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line="500" w:lineRule="exact"/>
        <w:jc w:val="center"/>
        <w:rPr>
          <w:rFonts w:ascii="方正小标宋简体" w:hAnsi="方正小标宋简体" w:eastAsia="方正小标宋简体"/>
          <w:b/>
          <w:sz w:val="36"/>
          <w:szCs w:val="36"/>
        </w:rPr>
      </w:pPr>
      <w:r>
        <w:rPr>
          <w:rFonts w:hint="eastAsia" w:ascii="方正小标宋简体" w:hAnsi="方正小标宋简体" w:eastAsia="方正小标宋简体"/>
          <w:b/>
          <w:sz w:val="36"/>
          <w:szCs w:val="36"/>
        </w:rPr>
        <w:t>重庆市巴南区中医院</w:t>
      </w:r>
    </w:p>
    <w:p>
      <w:pPr>
        <w:widowControl/>
        <w:spacing w:line="500" w:lineRule="exact"/>
        <w:jc w:val="center"/>
        <w:rPr>
          <w:rFonts w:ascii="方正小标宋_GBK" w:hAnsi="方正小标宋简体" w:eastAsia="方正小标宋_GBK" w:cs="Times New Roman"/>
          <w:b/>
          <w:sz w:val="36"/>
          <w:szCs w:val="36"/>
        </w:rPr>
      </w:pPr>
      <w:r>
        <w:rPr>
          <w:rFonts w:hint="eastAsia" w:ascii="方正小标宋_GBK" w:eastAsia="方正小标宋_GBK" w:cs="Times New Roman"/>
          <w:b/>
          <w:sz w:val="36"/>
          <w:szCs w:val="36"/>
        </w:rPr>
        <w:t>体育组织服务</w:t>
      </w:r>
      <w:r>
        <w:rPr>
          <w:rFonts w:hint="eastAsia" w:ascii="方正小标宋_GBK" w:eastAsia="方正小标宋_GBK"/>
          <w:b/>
          <w:sz w:val="36"/>
          <w:szCs w:val="36"/>
        </w:rPr>
        <w:t>采购项目暨职工拓展培训</w:t>
      </w:r>
    </w:p>
    <w:p>
      <w:pPr>
        <w:widowControl/>
        <w:spacing w:line="500" w:lineRule="exact"/>
        <w:jc w:val="center"/>
        <w:rPr>
          <w:rFonts w:ascii="方正小标宋简体" w:hAnsi="方正小标宋简体" w:eastAsia="方正小标宋简体" w:cs="Times New Roman"/>
          <w:b/>
          <w:sz w:val="36"/>
          <w:szCs w:val="36"/>
        </w:rPr>
      </w:pPr>
      <w:r>
        <w:rPr>
          <w:rFonts w:hint="eastAsia" w:ascii="方正小标宋简体" w:hAnsi="方正小标宋简体" w:eastAsia="方正小标宋简体" w:cs="Times New Roman"/>
          <w:b/>
          <w:sz w:val="36"/>
          <w:szCs w:val="36"/>
        </w:rPr>
        <w:t>询价文书</w:t>
      </w:r>
    </w:p>
    <w:p>
      <w:pPr>
        <w:widowControl/>
        <w:spacing w:line="500" w:lineRule="exact"/>
        <w:ind w:firstLine="1920" w:firstLineChars="600"/>
        <w:rPr>
          <w:rFonts w:ascii="仿宋_GB2312" w:eastAsia="仿宋_GB2312" w:cs="Times New Roman"/>
          <w:b/>
          <w:bCs/>
          <w:color w:val="auto"/>
          <w:sz w:val="28"/>
          <w:szCs w:val="28"/>
        </w:rPr>
      </w:pPr>
      <w:r>
        <w:rPr>
          <w:rFonts w:hint="eastAsia" w:ascii="黑体" w:hAnsi="方正小标宋简体" w:eastAsia="黑体" w:cs="Times New Roman"/>
          <w:sz w:val="32"/>
          <w:szCs w:val="32"/>
        </w:rPr>
        <w:t>项目编号</w:t>
      </w:r>
      <w:r>
        <w:rPr>
          <w:rFonts w:hint="eastAsia" w:ascii="黑体" w:hAnsi="方正小标宋简体" w:eastAsia="黑体" w:cs="Times New Roman"/>
          <w:sz w:val="30"/>
          <w:szCs w:val="30"/>
        </w:rPr>
        <w:t>：</w:t>
      </w:r>
      <w:r>
        <w:rPr>
          <w:rFonts w:hint="eastAsia" w:ascii="黑体" w:hAnsi="方正小标宋简体" w:eastAsia="黑体"/>
          <w:color w:val="auto"/>
          <w:sz w:val="30"/>
          <w:szCs w:val="30"/>
        </w:rPr>
        <w:t>BNZYY20190003</w:t>
      </w:r>
    </w:p>
    <w:p>
      <w:pPr>
        <w:numPr>
          <w:ilvl w:val="0"/>
          <w:numId w:val="1"/>
        </w:numPr>
        <w:snapToGrid w:val="0"/>
        <w:spacing w:line="500" w:lineRule="exact"/>
        <w:rPr>
          <w:rFonts w:ascii="黑体" w:hAnsi="黑体" w:eastAsia="黑体" w:cs="Times New Roman"/>
          <w:color w:val="auto"/>
          <w:sz w:val="32"/>
          <w:szCs w:val="28"/>
        </w:rPr>
      </w:pPr>
      <w:r>
        <w:rPr>
          <w:rFonts w:hint="eastAsia" w:ascii="黑体" w:hAnsi="黑体" w:eastAsia="黑体" w:cs="Times New Roman"/>
          <w:color w:val="auto"/>
          <w:sz w:val="32"/>
          <w:szCs w:val="28"/>
        </w:rPr>
        <w:t>采购项目</w:t>
      </w:r>
    </w:p>
    <w:p>
      <w:pPr>
        <w:adjustRightInd w:val="0"/>
        <w:spacing w:line="540" w:lineRule="exact"/>
        <w:ind w:firstLine="707" w:firstLineChars="221"/>
        <w:rPr>
          <w:rFonts w:ascii="仿宋_GB2312" w:eastAsia="仿宋_GB2312" w:cs="Times New Roman"/>
          <w:sz w:val="32"/>
          <w:szCs w:val="28"/>
        </w:rPr>
      </w:pPr>
      <w:r>
        <w:rPr>
          <w:rFonts w:hint="eastAsia" w:ascii="仿宋_GB2312" w:hAnsi="黑体" w:eastAsia="仿宋_GB2312" w:cs="Times New Roman"/>
          <w:color w:val="auto"/>
          <w:sz w:val="32"/>
          <w:szCs w:val="28"/>
        </w:rPr>
        <w:t>重庆市巴南区中医院体育组织</w:t>
      </w:r>
      <w:r>
        <w:rPr>
          <w:rFonts w:hint="eastAsia" w:ascii="仿宋_GB2312" w:eastAsia="仿宋_GB2312" w:cs="Times New Roman"/>
          <w:color w:val="auto"/>
          <w:sz w:val="32"/>
          <w:szCs w:val="32"/>
        </w:rPr>
        <w:t>服务</w:t>
      </w:r>
      <w:r>
        <w:rPr>
          <w:rFonts w:hint="eastAsia" w:ascii="仿宋_GB2312" w:eastAsia="仿宋_GB2312"/>
          <w:color w:val="auto"/>
          <w:sz w:val="32"/>
          <w:szCs w:val="32"/>
        </w:rPr>
        <w:t>采购</w:t>
      </w:r>
      <w:r>
        <w:rPr>
          <w:rFonts w:hint="eastAsia" w:ascii="仿宋_GB2312" w:hAnsi="黑体" w:eastAsia="仿宋_GB2312" w:cs="Times New Roman"/>
          <w:color w:val="auto"/>
          <w:sz w:val="32"/>
          <w:szCs w:val="28"/>
        </w:rPr>
        <w:t>项</w:t>
      </w:r>
      <w:r>
        <w:rPr>
          <w:rFonts w:hint="eastAsia" w:ascii="仿宋_GB2312" w:eastAsia="仿宋_GB2312" w:cs="Times New Roman"/>
          <w:color w:val="auto"/>
          <w:sz w:val="32"/>
          <w:szCs w:val="28"/>
        </w:rPr>
        <w:t>目暨职工拓展培训，采购编号“</w:t>
      </w:r>
      <w:r>
        <w:rPr>
          <w:rFonts w:hint="eastAsia" w:ascii="黑体" w:hAnsi="方正小标宋简体" w:eastAsia="黑体"/>
          <w:color w:val="auto"/>
          <w:sz w:val="30"/>
          <w:szCs w:val="30"/>
        </w:rPr>
        <w:t>BNZYY20190003</w:t>
      </w:r>
      <w:r>
        <w:rPr>
          <w:rFonts w:hint="eastAsia" w:ascii="仿宋_GB2312" w:eastAsia="仿宋_GB2312" w:cs="Times New Roman"/>
          <w:color w:val="auto"/>
          <w:sz w:val="32"/>
          <w:szCs w:val="28"/>
        </w:rPr>
        <w:t>”最高限价为人民币10万元，最高单价为人民币200元/人/次，</w:t>
      </w:r>
      <w:r>
        <w:rPr>
          <w:rFonts w:hint="eastAsia" w:ascii="仿宋_GB2312" w:eastAsia="仿宋_GB2312" w:cs="Times New Roman"/>
          <w:sz w:val="32"/>
          <w:szCs w:val="28"/>
        </w:rPr>
        <w:t>拟参加职工人数为500人，最终以实际参加人数核算。</w:t>
      </w:r>
    </w:p>
    <w:p>
      <w:pPr>
        <w:snapToGrid w:val="0"/>
        <w:spacing w:line="540" w:lineRule="exact"/>
        <w:ind w:firstLine="640" w:firstLineChars="200"/>
        <w:rPr>
          <w:rFonts w:ascii="仿宋_GB2312" w:eastAsia="仿宋_GB2312" w:cs="Times New Roman"/>
          <w:sz w:val="32"/>
        </w:rPr>
      </w:pPr>
      <w:r>
        <w:rPr>
          <w:rFonts w:hint="eastAsia" w:ascii="仿宋_GB2312" w:eastAsia="仿宋_GB2312" w:cs="Times New Roman"/>
          <w:sz w:val="32"/>
        </w:rPr>
        <w:t>上述项目实施内容及相关要求详见“附件2”。</w:t>
      </w:r>
    </w:p>
    <w:p>
      <w:pPr>
        <w:snapToGrid w:val="0"/>
        <w:spacing w:line="500" w:lineRule="exact"/>
        <w:rPr>
          <w:rFonts w:ascii="黑体" w:hAnsi="黑体" w:eastAsia="黑体" w:cs="Times New Roman"/>
          <w:sz w:val="32"/>
          <w:szCs w:val="28"/>
        </w:rPr>
      </w:pPr>
      <w:r>
        <w:rPr>
          <w:rFonts w:hint="eastAsia" w:ascii="黑体" w:hAnsi="黑体" w:eastAsia="黑体" w:cs="Times New Roman"/>
          <w:sz w:val="32"/>
          <w:szCs w:val="28"/>
        </w:rPr>
        <w:t xml:space="preserve">    二、采购方式</w:t>
      </w:r>
    </w:p>
    <w:p>
      <w:pPr>
        <w:adjustRightInd w:val="0"/>
        <w:spacing w:line="500" w:lineRule="exact"/>
        <w:ind w:firstLine="640" w:firstLineChars="200"/>
        <w:rPr>
          <w:rFonts w:ascii="仿宋_GB2312" w:eastAsia="仿宋_GB2312" w:cs="Times New Roman"/>
          <w:sz w:val="32"/>
          <w:szCs w:val="28"/>
        </w:rPr>
      </w:pPr>
      <w:r>
        <w:rPr>
          <w:rFonts w:hint="eastAsia" w:ascii="仿宋_GB2312" w:eastAsia="仿宋_GB2312" w:cs="Times New Roman"/>
          <w:sz w:val="32"/>
          <w:szCs w:val="28"/>
        </w:rPr>
        <w:t>询价采购</w:t>
      </w:r>
    </w:p>
    <w:p>
      <w:pPr>
        <w:snapToGrid w:val="0"/>
        <w:spacing w:line="520" w:lineRule="exact"/>
        <w:rPr>
          <w:rFonts w:ascii="黑体" w:hAnsi="黑体" w:eastAsia="黑体" w:cs="Times New Roman"/>
          <w:sz w:val="32"/>
          <w:szCs w:val="28"/>
        </w:rPr>
      </w:pPr>
      <w:r>
        <w:rPr>
          <w:rFonts w:hint="eastAsia" w:ascii="黑体" w:hAnsi="黑体" w:eastAsia="黑体" w:cs="Times New Roman"/>
          <w:sz w:val="32"/>
          <w:szCs w:val="28"/>
        </w:rPr>
        <w:t xml:space="preserve">    三、有关说明</w:t>
      </w:r>
    </w:p>
    <w:p>
      <w:pPr>
        <w:snapToGrid w:val="0"/>
        <w:spacing w:line="520" w:lineRule="exact"/>
        <w:ind w:firstLine="640" w:firstLineChars="200"/>
        <w:rPr>
          <w:rFonts w:ascii="仿宋_GB2312" w:eastAsia="仿宋_GB2312" w:cs="Times New Roman"/>
          <w:sz w:val="32"/>
        </w:rPr>
      </w:pPr>
      <w:r>
        <w:rPr>
          <w:rFonts w:hint="eastAsia" w:ascii="仿宋_GB2312" w:eastAsia="仿宋_GB2312" w:cs="Times New Roman"/>
          <w:sz w:val="32"/>
        </w:rPr>
        <w:t>（一）询价文书获取方式</w:t>
      </w:r>
    </w:p>
    <w:p>
      <w:pPr>
        <w:adjustRightInd w:val="0"/>
        <w:spacing w:line="520" w:lineRule="exact"/>
        <w:ind w:firstLine="640" w:firstLineChars="200"/>
        <w:rPr>
          <w:rFonts w:ascii="仿宋_GB2312" w:eastAsia="仿宋_GB2312" w:cs="Times New Roman"/>
          <w:sz w:val="32"/>
          <w:szCs w:val="28"/>
        </w:rPr>
      </w:pPr>
      <w:r>
        <w:rPr>
          <w:rFonts w:hint="eastAsia" w:ascii="仿宋_GB2312" w:eastAsia="仿宋_GB2312" w:cs="Times New Roman"/>
          <w:sz w:val="32"/>
        </w:rPr>
        <w:t>拟参与询价的企业通过《重庆市巴南区中医院网》</w:t>
      </w:r>
      <w:r>
        <w:rPr>
          <w:rFonts w:ascii="仿宋_GB2312" w:eastAsia="仿宋_GB2312" w:cs="Times New Roman"/>
          <w:sz w:val="32"/>
        </w:rPr>
        <w:t>（</w:t>
      </w:r>
      <w:r>
        <w:rPr>
          <w:rFonts w:hint="eastAsia" w:ascii="仿宋_GB2312" w:eastAsia="仿宋_GB2312" w:cs="Times New Roman"/>
          <w:sz w:val="32"/>
        </w:rPr>
        <w:t>www</w:t>
      </w:r>
      <w:r>
        <w:rPr>
          <w:rFonts w:ascii="仿宋_GB2312" w:eastAsia="仿宋_GB2312" w:cs="Times New Roman"/>
          <w:sz w:val="32"/>
        </w:rPr>
        <w:t>.</w:t>
      </w:r>
      <w:r>
        <w:rPr>
          <w:rFonts w:hint="eastAsia" w:ascii="仿宋_GB2312" w:eastAsia="仿宋_GB2312" w:cs="Times New Roman"/>
          <w:sz w:val="32"/>
        </w:rPr>
        <w:t>bnzyy.</w:t>
      </w:r>
      <w:r>
        <w:rPr>
          <w:rFonts w:ascii="仿宋_GB2312" w:eastAsia="仿宋_GB2312" w:cs="Times New Roman"/>
          <w:sz w:val="32"/>
        </w:rPr>
        <w:t>cn）</w:t>
      </w:r>
      <w:r>
        <w:rPr>
          <w:rFonts w:hint="eastAsia" w:ascii="仿宋_GB2312" w:eastAsia="仿宋_GB2312" w:cs="Times New Roman"/>
          <w:sz w:val="32"/>
        </w:rPr>
        <w:t>获取询价文书（不提供现场发售）。</w:t>
      </w:r>
    </w:p>
    <w:p>
      <w:pPr>
        <w:snapToGrid w:val="0"/>
        <w:spacing w:line="520" w:lineRule="exact"/>
        <w:ind w:firstLine="640" w:firstLineChars="200"/>
        <w:rPr>
          <w:rFonts w:ascii="仿宋_GB2312" w:eastAsia="仿宋_GB2312" w:cs="Times New Roman"/>
          <w:sz w:val="32"/>
        </w:rPr>
      </w:pPr>
      <w:r>
        <w:rPr>
          <w:rFonts w:hint="eastAsia" w:ascii="仿宋_GB2312" w:eastAsia="仿宋_GB2312" w:cs="Times New Roman"/>
          <w:sz w:val="32"/>
        </w:rPr>
        <w:t>（二）报名方式</w:t>
      </w:r>
    </w:p>
    <w:p>
      <w:pPr>
        <w:snapToGrid w:val="0"/>
        <w:spacing w:line="520" w:lineRule="exact"/>
        <w:ind w:firstLine="640" w:firstLineChars="200"/>
        <w:rPr>
          <w:rFonts w:ascii="仿宋_GB2312" w:eastAsia="仿宋_GB2312" w:cs="Times New Roman"/>
          <w:sz w:val="32"/>
        </w:rPr>
      </w:pPr>
      <w:r>
        <w:rPr>
          <w:rFonts w:hint="eastAsia" w:ascii="仿宋_GB2312" w:eastAsia="仿宋_GB2312" w:cs="Times New Roman"/>
          <w:sz w:val="32"/>
        </w:rPr>
        <w:t>该项目只在询价当天2019年5月</w:t>
      </w:r>
      <w:r>
        <w:rPr>
          <w:rFonts w:hint="eastAsia" w:ascii="仿宋_GB2312" w:eastAsia="仿宋_GB2312" w:cs="Times New Roman"/>
          <w:color w:val="FF0000"/>
          <w:sz w:val="32"/>
        </w:rPr>
        <w:t xml:space="preserve"> </w:t>
      </w:r>
      <w:r>
        <w:rPr>
          <w:rFonts w:hint="eastAsia" w:ascii="仿宋_GB2312" w:eastAsia="仿宋_GB2312" w:cs="Times New Roman"/>
          <w:color w:val="auto"/>
          <w:sz w:val="32"/>
          <w:lang w:val="en-US" w:eastAsia="zh-CN"/>
        </w:rPr>
        <w:t>27</w:t>
      </w:r>
      <w:r>
        <w:rPr>
          <w:rFonts w:hint="eastAsia" w:ascii="仿宋_GB2312" w:eastAsia="仿宋_GB2312" w:cs="Times New Roman"/>
          <w:sz w:val="32"/>
        </w:rPr>
        <w:t>日下午</w:t>
      </w:r>
      <w:bookmarkStart w:id="8" w:name="_GoBack"/>
      <w:bookmarkEnd w:id="8"/>
      <w:r>
        <w:rPr>
          <w:rFonts w:hint="eastAsia" w:ascii="仿宋_GB2312" w:eastAsia="仿宋_GB2312" w:cs="Times New Roman"/>
          <w:sz w:val="32"/>
        </w:rPr>
        <w:t>14：00—14：30集中报名，并与接受询价文件同步进行。该项目不接受其他方式报名。</w:t>
      </w:r>
    </w:p>
    <w:p>
      <w:pPr>
        <w:spacing w:line="520" w:lineRule="exact"/>
        <w:ind w:firstLine="640" w:firstLineChars="200"/>
        <w:rPr>
          <w:rFonts w:ascii="仿宋_GB2312" w:eastAsia="仿宋_GB2312" w:cs="Times New Roman"/>
          <w:sz w:val="32"/>
        </w:rPr>
      </w:pPr>
      <w:r>
        <w:rPr>
          <w:rFonts w:hint="eastAsia" w:ascii="仿宋_GB2312" w:eastAsia="仿宋_GB2312" w:cs="Times New Roman"/>
          <w:sz w:val="32"/>
        </w:rPr>
        <w:t>（三）文书制作费</w:t>
      </w:r>
      <w:r>
        <w:rPr>
          <w:rFonts w:ascii="仿宋_GB2312" w:eastAsia="仿宋_GB2312" w:cs="Times New Roman"/>
          <w:sz w:val="32"/>
        </w:rPr>
        <w:t>金额：</w:t>
      </w:r>
      <w:r>
        <w:rPr>
          <w:rFonts w:hint="eastAsia" w:ascii="仿宋_GB2312" w:eastAsia="仿宋_GB2312" w:cs="Times New Roman"/>
          <w:sz w:val="32"/>
        </w:rPr>
        <w:t>300元</w:t>
      </w:r>
      <w:r>
        <w:rPr>
          <w:rFonts w:ascii="仿宋_GB2312" w:eastAsia="仿宋_GB2312" w:cs="Times New Roman"/>
          <w:sz w:val="32"/>
        </w:rPr>
        <w:t>（售后不退）</w:t>
      </w:r>
      <w:r>
        <w:rPr>
          <w:rFonts w:hint="eastAsia" w:ascii="仿宋_GB2312" w:eastAsia="仿宋_GB2312" w:cs="Times New Roman"/>
          <w:sz w:val="32"/>
        </w:rPr>
        <w:t>，递交询价文件时一并以现金方式缴纳。具体缴纳时间为：</w:t>
      </w:r>
      <w:r>
        <w:rPr>
          <w:rFonts w:hint="eastAsia" w:ascii="仿宋_GB2312" w:eastAsia="仿宋_GB2312" w:cs="Times New Roman"/>
          <w:sz w:val="32"/>
          <w:szCs w:val="28"/>
        </w:rPr>
        <w:t>2019年5月 2</w:t>
      </w:r>
      <w:r>
        <w:rPr>
          <w:rFonts w:hint="eastAsia" w:ascii="仿宋_GB2312" w:eastAsia="仿宋_GB2312" w:cs="Times New Roman"/>
          <w:sz w:val="32"/>
          <w:szCs w:val="28"/>
          <w:lang w:val="en-US" w:eastAsia="zh-CN"/>
        </w:rPr>
        <w:t>7</w:t>
      </w:r>
      <w:r>
        <w:rPr>
          <w:rFonts w:hint="eastAsia" w:ascii="仿宋_GB2312" w:eastAsia="仿宋_GB2312" w:cs="Times New Roman"/>
          <w:sz w:val="32"/>
          <w:szCs w:val="28"/>
        </w:rPr>
        <w:t xml:space="preserve"> 日下午14:00—14:30</w:t>
      </w:r>
      <w:r>
        <w:rPr>
          <w:rFonts w:hint="eastAsia" w:ascii="仿宋_GB2312" w:eastAsia="仿宋_GB2312" w:cs="Times New Roman"/>
          <w:sz w:val="32"/>
        </w:rPr>
        <w:t>。</w:t>
      </w:r>
    </w:p>
    <w:p>
      <w:pPr>
        <w:adjustRightInd w:val="0"/>
        <w:spacing w:line="520" w:lineRule="exact"/>
        <w:rPr>
          <w:rFonts w:ascii="仿宋_GB2312" w:eastAsia="仿宋_GB2312" w:cs="Times New Roman"/>
          <w:sz w:val="32"/>
          <w:szCs w:val="28"/>
        </w:rPr>
      </w:pPr>
      <w:r>
        <w:rPr>
          <w:rFonts w:hint="eastAsia" w:ascii="仿宋_GB2312" w:eastAsia="仿宋_GB2312" w:cs="Times New Roman"/>
          <w:sz w:val="32"/>
        </w:rPr>
        <w:t xml:space="preserve">    （四）询价文件递交时间：2019年5月 2</w:t>
      </w:r>
      <w:r>
        <w:rPr>
          <w:rFonts w:hint="eastAsia" w:ascii="仿宋_GB2312" w:eastAsia="仿宋_GB2312" w:cs="Times New Roman"/>
          <w:sz w:val="32"/>
          <w:lang w:val="en-US" w:eastAsia="zh-CN"/>
        </w:rPr>
        <w:t>7</w:t>
      </w:r>
      <w:r>
        <w:rPr>
          <w:rFonts w:hint="eastAsia" w:ascii="仿宋_GB2312" w:eastAsia="仿宋_GB2312" w:cs="Times New Roman"/>
          <w:sz w:val="32"/>
        </w:rPr>
        <w:t xml:space="preserve"> 日北京时间下午</w:t>
      </w:r>
      <w:r>
        <w:rPr>
          <w:rFonts w:hint="eastAsia" w:ascii="仿宋_GB2312" w:eastAsia="仿宋_GB2312" w:cs="Times New Roman"/>
          <w:sz w:val="32"/>
          <w:szCs w:val="28"/>
        </w:rPr>
        <w:t>14:00—14:30</w:t>
      </w:r>
      <w:r>
        <w:rPr>
          <w:rFonts w:hint="eastAsia" w:ascii="仿宋_GB2312" w:eastAsia="仿宋_GB2312" w:cs="Times New Roman"/>
          <w:sz w:val="32"/>
        </w:rPr>
        <w:t>。</w:t>
      </w:r>
    </w:p>
    <w:p>
      <w:pPr>
        <w:adjustRightInd w:val="0"/>
        <w:spacing w:line="520" w:lineRule="exact"/>
        <w:ind w:firstLine="640" w:firstLineChars="200"/>
        <w:rPr>
          <w:rFonts w:ascii="仿宋_GB2312" w:eastAsia="仿宋_GB2312" w:cs="Times New Roman"/>
          <w:sz w:val="32"/>
          <w:szCs w:val="28"/>
        </w:rPr>
      </w:pPr>
      <w:r>
        <w:rPr>
          <w:rFonts w:hint="eastAsia" w:ascii="仿宋_GB2312" w:eastAsia="仿宋_GB2312" w:cs="Times New Roman"/>
          <w:sz w:val="32"/>
          <w:szCs w:val="28"/>
        </w:rPr>
        <w:t>（五）保证金</w:t>
      </w:r>
    </w:p>
    <w:p>
      <w:pPr>
        <w:adjustRightInd w:val="0"/>
        <w:spacing w:line="520" w:lineRule="exact"/>
        <w:ind w:firstLine="640" w:firstLineChars="200"/>
        <w:rPr>
          <w:rFonts w:ascii="仿宋_GB2312" w:eastAsia="仿宋_GB2312" w:cs="Times New Roman"/>
          <w:sz w:val="32"/>
          <w:szCs w:val="28"/>
        </w:rPr>
      </w:pPr>
      <w:r>
        <w:rPr>
          <w:rFonts w:hint="eastAsia" w:ascii="仿宋_GB2312" w:eastAsia="仿宋_GB2312" w:cs="Times New Roman"/>
          <w:sz w:val="32"/>
          <w:szCs w:val="28"/>
        </w:rPr>
        <w:t>1.递交办法：</w:t>
      </w:r>
    </w:p>
    <w:p>
      <w:pPr>
        <w:adjustRightInd w:val="0"/>
        <w:spacing w:line="540" w:lineRule="exact"/>
        <w:ind w:firstLine="640" w:firstLineChars="200"/>
        <w:rPr>
          <w:rFonts w:ascii="仿宋_GB2312" w:eastAsia="仿宋_GB2312" w:cs="Times New Roman"/>
          <w:sz w:val="32"/>
          <w:szCs w:val="28"/>
        </w:rPr>
      </w:pPr>
      <w:r>
        <w:rPr>
          <w:rFonts w:hint="eastAsia" w:ascii="仿宋_GB2312" w:eastAsia="仿宋_GB2312" w:cs="Times New Roman"/>
          <w:sz w:val="32"/>
          <w:szCs w:val="28"/>
        </w:rPr>
        <w:t>（1）截止时间：到账截止时间为开标当天下午14:00</w:t>
      </w:r>
      <w:r>
        <w:rPr>
          <w:rFonts w:hint="eastAsia" w:ascii="仿宋_GB2312" w:eastAsia="仿宋_GB2312" w:cs="Times New Roman"/>
          <w:sz w:val="32"/>
        </w:rPr>
        <w:t>。</w:t>
      </w:r>
    </w:p>
    <w:p>
      <w:pPr>
        <w:adjustRightInd w:val="0"/>
        <w:spacing w:line="540" w:lineRule="exact"/>
        <w:ind w:firstLine="640" w:firstLineChars="200"/>
        <w:rPr>
          <w:rFonts w:ascii="仿宋_GB2312" w:eastAsia="仿宋_GB2312" w:cs="Times New Roman"/>
          <w:sz w:val="32"/>
          <w:szCs w:val="28"/>
        </w:rPr>
      </w:pPr>
      <w:r>
        <w:rPr>
          <w:rFonts w:hint="eastAsia" w:ascii="仿宋_GB2312" w:eastAsia="仿宋_GB2312" w:cs="Times New Roman"/>
          <w:sz w:val="32"/>
          <w:szCs w:val="28"/>
        </w:rPr>
        <w:t>（2）递交金额：人民币2000元。</w:t>
      </w:r>
    </w:p>
    <w:p>
      <w:pPr>
        <w:adjustRightInd w:val="0"/>
        <w:spacing w:line="540" w:lineRule="exact"/>
        <w:ind w:firstLine="640" w:firstLineChars="200"/>
        <w:rPr>
          <w:rFonts w:ascii="仿宋_GB2312" w:eastAsia="仿宋_GB2312" w:cs="Times New Roman"/>
          <w:sz w:val="32"/>
          <w:szCs w:val="28"/>
        </w:rPr>
      </w:pPr>
      <w:r>
        <w:rPr>
          <w:rFonts w:hint="eastAsia" w:ascii="仿宋_GB2312" w:eastAsia="仿宋_GB2312" w:cs="Times New Roman"/>
          <w:sz w:val="32"/>
          <w:szCs w:val="28"/>
        </w:rPr>
        <w:t>（3）递交方式：</w:t>
      </w:r>
      <w:r>
        <w:rPr>
          <w:rFonts w:hint="eastAsia" w:ascii="仿宋_GB2312" w:eastAsia="仿宋_GB2312" w:cs="Times New Roman"/>
          <w:color w:val="000000"/>
          <w:sz w:val="32"/>
          <w:szCs w:val="28"/>
        </w:rPr>
        <w:t>从供应商</w:t>
      </w:r>
      <w:r>
        <w:rPr>
          <w:rFonts w:hint="eastAsia" w:ascii="仿宋_GB2312" w:eastAsia="仿宋_GB2312" w:cs="Times New Roman"/>
          <w:b/>
          <w:color w:val="000000"/>
          <w:sz w:val="32"/>
          <w:szCs w:val="28"/>
        </w:rPr>
        <w:t>基本账户</w:t>
      </w:r>
      <w:r>
        <w:rPr>
          <w:rFonts w:hint="eastAsia" w:ascii="仿宋_GB2312" w:eastAsia="仿宋_GB2312" w:cs="Times New Roman"/>
          <w:color w:val="000000"/>
          <w:sz w:val="32"/>
          <w:szCs w:val="28"/>
        </w:rPr>
        <w:t>划转至</w:t>
      </w:r>
      <w:r>
        <w:rPr>
          <w:rFonts w:hint="eastAsia" w:ascii="仿宋_GB2312" w:eastAsia="仿宋_GB2312" w:cs="Times New Roman"/>
          <w:sz w:val="32"/>
          <w:szCs w:val="28"/>
        </w:rPr>
        <w:t>重庆市巴南区中医院的帐号上，同时在进账凭证上</w:t>
      </w:r>
      <w:r>
        <w:rPr>
          <w:rFonts w:hint="eastAsia" w:ascii="仿宋_GB2312" w:eastAsia="仿宋_GB2312" w:cs="Times New Roman"/>
          <w:b/>
          <w:sz w:val="32"/>
          <w:szCs w:val="28"/>
        </w:rPr>
        <w:t>明确所投项目的采购计划编号</w:t>
      </w:r>
      <w:r>
        <w:rPr>
          <w:rFonts w:hint="eastAsia" w:ascii="仿宋_GB2312" w:eastAsia="仿宋_GB2312" w:cs="Times New Roman"/>
          <w:sz w:val="32"/>
          <w:szCs w:val="28"/>
        </w:rPr>
        <w:t>。各供应商在银行转账（电汇）时，须充分考虑银行转账（电汇）的时间差风险，如同城转账、异地转账或汇款、跨行转账或电汇的时间要求。</w:t>
      </w:r>
    </w:p>
    <w:p>
      <w:pPr>
        <w:adjustRightInd w:val="0"/>
        <w:spacing w:line="540" w:lineRule="exact"/>
        <w:ind w:firstLine="640" w:firstLineChars="200"/>
        <w:rPr>
          <w:rFonts w:ascii="仿宋_GB2312" w:eastAsia="仿宋_GB2312" w:cs="Times New Roman"/>
          <w:sz w:val="32"/>
          <w:szCs w:val="28"/>
        </w:rPr>
      </w:pPr>
      <w:r>
        <w:rPr>
          <w:rFonts w:hint="eastAsia" w:ascii="仿宋_GB2312" w:eastAsia="仿宋_GB2312" w:cs="Times New Roman"/>
          <w:sz w:val="32"/>
          <w:szCs w:val="28"/>
        </w:rPr>
        <w:t>（4）递交询价文件时一并收取</w:t>
      </w:r>
      <w:r>
        <w:rPr>
          <w:rFonts w:hint="eastAsia" w:ascii="仿宋_GB2312" w:hAnsi="宋体" w:eastAsia="仿宋_GB2312" w:cs="宋体"/>
          <w:sz w:val="32"/>
          <w:szCs w:val="32"/>
        </w:rPr>
        <w:t>基本账户开户许可证复印件、保证金银行回单复印件及</w:t>
      </w:r>
      <w:r>
        <w:rPr>
          <w:rFonts w:hint="eastAsia" w:ascii="仿宋_GB2312" w:hAnsi="宋体" w:eastAsia="仿宋_GB2312" w:cs="宋体"/>
          <w:b/>
          <w:sz w:val="32"/>
          <w:szCs w:val="32"/>
        </w:rPr>
        <w:t>《巴南区中医院询价报名表》（报名表格式见附件4）。</w:t>
      </w:r>
    </w:p>
    <w:p>
      <w:pPr>
        <w:adjustRightInd w:val="0"/>
        <w:spacing w:line="540" w:lineRule="exact"/>
        <w:ind w:firstLine="640" w:firstLineChars="200"/>
        <w:rPr>
          <w:rFonts w:ascii="仿宋_GB2312" w:eastAsia="仿宋_GB2312" w:cs="Times New Roman"/>
          <w:sz w:val="32"/>
          <w:szCs w:val="28"/>
        </w:rPr>
      </w:pPr>
      <w:r>
        <w:rPr>
          <w:rFonts w:hint="eastAsia" w:ascii="仿宋_GB2312" w:eastAsia="仿宋_GB2312" w:cs="Times New Roman"/>
          <w:sz w:val="32"/>
          <w:szCs w:val="28"/>
        </w:rPr>
        <w:t>本项目递交投标保证金帐户</w:t>
      </w:r>
    </w:p>
    <w:p>
      <w:pPr>
        <w:adjustRightInd w:val="0"/>
        <w:spacing w:line="540" w:lineRule="exact"/>
        <w:ind w:firstLine="640" w:firstLineChars="200"/>
        <w:rPr>
          <w:rFonts w:ascii="仿宋_GB2312" w:eastAsia="仿宋_GB2312" w:cs="Times New Roman"/>
          <w:sz w:val="32"/>
          <w:szCs w:val="28"/>
        </w:rPr>
      </w:pPr>
      <w:r>
        <w:rPr>
          <w:rFonts w:hint="eastAsia" w:ascii="仿宋_GB2312" w:eastAsia="仿宋_GB2312" w:cs="Times New Roman"/>
          <w:sz w:val="32"/>
          <w:szCs w:val="28"/>
        </w:rPr>
        <w:t>户  名：重庆市巴南区中医院</w:t>
      </w:r>
    </w:p>
    <w:p>
      <w:pPr>
        <w:adjustRightInd w:val="0"/>
        <w:spacing w:line="540" w:lineRule="exact"/>
        <w:ind w:firstLine="640" w:firstLineChars="200"/>
        <w:rPr>
          <w:rFonts w:ascii="仿宋_GB2312" w:eastAsia="仿宋_GB2312" w:cs="Times New Roman"/>
          <w:sz w:val="32"/>
          <w:szCs w:val="28"/>
        </w:rPr>
      </w:pPr>
      <w:r>
        <w:rPr>
          <w:rFonts w:hint="eastAsia" w:ascii="仿宋_GB2312" w:eastAsia="仿宋_GB2312" w:cs="Times New Roman"/>
          <w:sz w:val="32"/>
          <w:szCs w:val="28"/>
        </w:rPr>
        <w:t>开户行：中国农业银行巴南支行</w:t>
      </w:r>
    </w:p>
    <w:p>
      <w:pPr>
        <w:adjustRightInd w:val="0"/>
        <w:spacing w:line="540" w:lineRule="exact"/>
        <w:ind w:firstLine="640" w:firstLineChars="200"/>
        <w:rPr>
          <w:rFonts w:ascii="方正小标宋_GBK" w:hAnsi="方正小标宋_GBK" w:eastAsia="方正小标宋_GBK" w:cs="方正小标宋_GBK"/>
          <w:sz w:val="30"/>
          <w:szCs w:val="30"/>
        </w:rPr>
      </w:pPr>
      <w:r>
        <w:rPr>
          <w:rFonts w:hint="eastAsia" w:ascii="仿宋_GB2312" w:eastAsia="仿宋_GB2312" w:cs="Times New Roman"/>
          <w:sz w:val="32"/>
          <w:szCs w:val="28"/>
        </w:rPr>
        <w:t>帐  号：</w:t>
      </w:r>
      <w:r>
        <w:rPr>
          <w:rFonts w:hint="eastAsia" w:ascii="方正小标宋_GBK" w:hAnsi="方正小标宋_GBK" w:eastAsia="方正小标宋_GBK" w:cs="方正小标宋_GBK"/>
          <w:sz w:val="30"/>
          <w:szCs w:val="30"/>
        </w:rPr>
        <w:t>3110 1701 0400 08048</w:t>
      </w:r>
    </w:p>
    <w:p>
      <w:pPr>
        <w:adjustRightInd w:val="0"/>
        <w:spacing w:line="540" w:lineRule="exact"/>
        <w:ind w:firstLine="640" w:firstLineChars="200"/>
        <w:rPr>
          <w:rFonts w:ascii="仿宋_GB2312" w:eastAsia="仿宋_GB2312" w:cs="Times New Roman"/>
          <w:sz w:val="32"/>
          <w:szCs w:val="28"/>
        </w:rPr>
      </w:pPr>
      <w:r>
        <w:rPr>
          <w:rFonts w:hint="eastAsia" w:ascii="仿宋_GB2312" w:eastAsia="仿宋_GB2312" w:cs="Times New Roman"/>
          <w:sz w:val="32"/>
          <w:szCs w:val="28"/>
        </w:rPr>
        <w:t>2.退还办法：</w:t>
      </w:r>
    </w:p>
    <w:p>
      <w:pPr>
        <w:adjustRightInd w:val="0"/>
        <w:spacing w:line="540" w:lineRule="exact"/>
        <w:ind w:firstLine="640" w:firstLineChars="200"/>
        <w:rPr>
          <w:rFonts w:ascii="仿宋_GB2312" w:eastAsia="仿宋_GB2312" w:cs="Times New Roman"/>
          <w:sz w:val="32"/>
          <w:szCs w:val="28"/>
        </w:rPr>
      </w:pPr>
      <w:r>
        <w:rPr>
          <w:rFonts w:hint="eastAsia" w:ascii="仿宋_GB2312" w:eastAsia="仿宋_GB2312" w:cs="Times New Roman"/>
          <w:color w:val="000000"/>
          <w:sz w:val="32"/>
          <w:szCs w:val="28"/>
        </w:rPr>
        <w:t>成交通知书发出后5个工作日内，</w:t>
      </w:r>
      <w:r>
        <w:rPr>
          <w:rFonts w:hint="eastAsia" w:ascii="仿宋_GB2312" w:eastAsia="仿宋_GB2312" w:cs="Times New Roman"/>
          <w:sz w:val="32"/>
          <w:szCs w:val="28"/>
        </w:rPr>
        <w:t>重庆市巴南区中医院按来款渠道</w:t>
      </w:r>
      <w:r>
        <w:rPr>
          <w:rFonts w:hint="eastAsia" w:ascii="仿宋_GB2312" w:eastAsia="仿宋_GB2312" w:cs="Times New Roman"/>
          <w:color w:val="000000"/>
          <w:sz w:val="32"/>
          <w:szCs w:val="28"/>
        </w:rPr>
        <w:t>无息退还未成交供应商缴纳的投标保证金。成交</w:t>
      </w:r>
      <w:r>
        <w:rPr>
          <w:rFonts w:hint="eastAsia" w:ascii="仿宋_GB2312" w:eastAsia="仿宋_GB2312" w:cs="Times New Roman"/>
          <w:sz w:val="32"/>
          <w:szCs w:val="28"/>
        </w:rPr>
        <w:t>供应商按照《巴南区中医院投标保证金退还通知单》（格式详见“附件3”）要求，将相关资料准备齐全后到巴南区中医院退还保证金。</w:t>
      </w:r>
    </w:p>
    <w:p>
      <w:pPr>
        <w:adjustRightInd w:val="0"/>
        <w:spacing w:line="520" w:lineRule="exact"/>
        <w:ind w:firstLine="640" w:firstLineChars="200"/>
        <w:rPr>
          <w:rFonts w:ascii="仿宋_GB2312" w:eastAsia="仿宋_GB2312" w:cs="Times New Roman"/>
          <w:sz w:val="32"/>
          <w:szCs w:val="28"/>
        </w:rPr>
      </w:pPr>
      <w:r>
        <w:rPr>
          <w:rFonts w:hint="eastAsia" w:ascii="仿宋_GB2312" w:eastAsia="仿宋_GB2312" w:cs="Times New Roman"/>
          <w:sz w:val="32"/>
          <w:szCs w:val="28"/>
        </w:rPr>
        <w:t>（六）询价采购地点：重庆市巴南区中医院行政五楼二会议室（重庆市巴南区龙洲湾街道龙德路20号）。</w:t>
      </w:r>
    </w:p>
    <w:p>
      <w:pPr>
        <w:adjustRightInd w:val="0"/>
        <w:spacing w:line="520" w:lineRule="exact"/>
        <w:ind w:firstLine="640" w:firstLineChars="200"/>
        <w:rPr>
          <w:rFonts w:ascii="仿宋_GB2312" w:eastAsia="仿宋_GB2312" w:cs="Times New Roman"/>
          <w:sz w:val="32"/>
          <w:szCs w:val="28"/>
        </w:rPr>
      </w:pPr>
      <w:r>
        <w:rPr>
          <w:rFonts w:hint="eastAsia" w:ascii="仿宋_GB2312" w:eastAsia="仿宋_GB2312" w:cs="Times New Roman"/>
          <w:sz w:val="32"/>
          <w:szCs w:val="28"/>
        </w:rPr>
        <w:t>（七）询价采购时间：2019年5月 2</w:t>
      </w:r>
      <w:r>
        <w:rPr>
          <w:rFonts w:hint="eastAsia" w:ascii="仿宋_GB2312" w:eastAsia="仿宋_GB2312" w:cs="Times New Roman"/>
          <w:sz w:val="32"/>
          <w:szCs w:val="28"/>
          <w:lang w:val="en-US" w:eastAsia="zh-CN"/>
        </w:rPr>
        <w:t>7</w:t>
      </w:r>
      <w:r>
        <w:rPr>
          <w:rFonts w:hint="eastAsia" w:ascii="仿宋_GB2312" w:eastAsia="仿宋_GB2312" w:cs="Times New Roman"/>
          <w:sz w:val="32"/>
          <w:szCs w:val="28"/>
        </w:rPr>
        <w:t xml:space="preserve"> 日北京时间下午14:35</w:t>
      </w:r>
    </w:p>
    <w:p>
      <w:pPr>
        <w:adjustRightInd w:val="0"/>
        <w:spacing w:line="540" w:lineRule="exact"/>
        <w:ind w:firstLine="640" w:firstLineChars="200"/>
        <w:rPr>
          <w:rFonts w:ascii="仿宋_GB2312" w:eastAsia="仿宋_GB2312" w:cs="Times New Roman"/>
          <w:color w:val="FF0000"/>
          <w:sz w:val="32"/>
          <w:szCs w:val="28"/>
        </w:rPr>
      </w:pPr>
      <w:r>
        <w:rPr>
          <w:rFonts w:hint="eastAsia" w:ascii="仿宋_GB2312" w:eastAsia="仿宋_GB2312" w:cs="Times New Roman"/>
          <w:sz w:val="32"/>
          <w:szCs w:val="28"/>
        </w:rPr>
        <w:t>（八）报名时间、询价文件接受时间以巴南区中医院接标室电子时钟显示时间为准，保证金缴纳时间以收款账户到账时间为准。</w:t>
      </w:r>
    </w:p>
    <w:p>
      <w:pPr>
        <w:adjustRightInd w:val="0"/>
        <w:spacing w:line="520" w:lineRule="exact"/>
        <w:ind w:firstLine="640" w:firstLineChars="200"/>
        <w:rPr>
          <w:rFonts w:ascii="仿宋_GB2312" w:eastAsia="仿宋_GB2312" w:cs="Times New Roman"/>
          <w:sz w:val="32"/>
          <w:szCs w:val="28"/>
        </w:rPr>
      </w:pPr>
      <w:r>
        <w:rPr>
          <w:rFonts w:hint="eastAsia" w:ascii="仿宋_GB2312" w:eastAsia="仿宋_GB2312" w:cs="Times New Roman"/>
          <w:sz w:val="32"/>
          <w:szCs w:val="28"/>
        </w:rPr>
        <w:t>（九）供应商须同时满足以下两个条件，其询价才被接受：</w:t>
      </w:r>
    </w:p>
    <w:p>
      <w:pPr>
        <w:adjustRightInd w:val="0"/>
        <w:spacing w:line="520" w:lineRule="exact"/>
        <w:ind w:firstLine="640" w:firstLineChars="200"/>
        <w:rPr>
          <w:rFonts w:ascii="仿宋_GB2312" w:eastAsia="仿宋_GB2312" w:cs="Times New Roman"/>
          <w:sz w:val="32"/>
          <w:szCs w:val="28"/>
        </w:rPr>
      </w:pPr>
      <w:r>
        <w:rPr>
          <w:rFonts w:hint="eastAsia" w:ascii="仿宋_GB2312" w:eastAsia="仿宋_GB2312" w:cs="Times New Roman"/>
          <w:sz w:val="32"/>
          <w:szCs w:val="28"/>
        </w:rPr>
        <w:t>1、按时递交询价文件；</w:t>
      </w:r>
    </w:p>
    <w:p>
      <w:pPr>
        <w:adjustRightInd w:val="0"/>
        <w:spacing w:line="540" w:lineRule="exact"/>
        <w:ind w:firstLine="640" w:firstLineChars="200"/>
        <w:rPr>
          <w:rFonts w:ascii="仿宋_GB2312" w:eastAsia="仿宋_GB2312" w:cs="Times New Roman"/>
          <w:sz w:val="32"/>
          <w:szCs w:val="28"/>
        </w:rPr>
      </w:pPr>
      <w:r>
        <w:rPr>
          <w:rFonts w:hint="eastAsia" w:ascii="仿宋_GB2312" w:eastAsia="仿宋_GB2312" w:cs="Times New Roman"/>
          <w:sz w:val="32"/>
          <w:szCs w:val="28"/>
        </w:rPr>
        <w:t>2、按时缴纳保证金。</w:t>
      </w:r>
    </w:p>
    <w:p>
      <w:pPr>
        <w:adjustRightInd w:val="0"/>
        <w:spacing w:line="520" w:lineRule="exact"/>
        <w:ind w:firstLine="640" w:firstLineChars="200"/>
        <w:rPr>
          <w:rFonts w:ascii="仿宋_GB2312" w:eastAsia="仿宋_GB2312" w:cs="Times New Roman"/>
          <w:sz w:val="32"/>
          <w:szCs w:val="28"/>
        </w:rPr>
      </w:pPr>
      <w:r>
        <w:rPr>
          <w:rFonts w:hint="eastAsia" w:ascii="仿宋_GB2312" w:eastAsia="仿宋_GB2312" w:cs="Times New Roman"/>
          <w:sz w:val="32"/>
          <w:szCs w:val="28"/>
        </w:rPr>
        <w:t>（十）供应商法定代表人或其授权代表参加开标会时须携带有效身份证明原件。</w:t>
      </w:r>
    </w:p>
    <w:p>
      <w:pPr>
        <w:snapToGrid w:val="0"/>
        <w:spacing w:line="520" w:lineRule="exact"/>
        <w:rPr>
          <w:rFonts w:ascii="黑体" w:hAnsi="黑体" w:eastAsia="黑体" w:cs="Times New Roman"/>
          <w:sz w:val="32"/>
          <w:szCs w:val="28"/>
        </w:rPr>
      </w:pPr>
      <w:r>
        <w:rPr>
          <w:rFonts w:hint="eastAsia" w:ascii="黑体" w:hAnsi="黑体" w:eastAsia="黑体" w:cs="Times New Roman"/>
          <w:sz w:val="32"/>
          <w:szCs w:val="28"/>
        </w:rPr>
        <w:t xml:space="preserve">    四、询价有关规定</w:t>
      </w:r>
    </w:p>
    <w:p>
      <w:pPr>
        <w:adjustRightInd w:val="0"/>
        <w:spacing w:line="520" w:lineRule="exact"/>
        <w:ind w:firstLine="640" w:firstLineChars="200"/>
        <w:rPr>
          <w:rFonts w:ascii="仿宋_GB2312" w:eastAsia="仿宋_GB2312" w:cs="Times New Roman"/>
          <w:sz w:val="32"/>
          <w:szCs w:val="28"/>
        </w:rPr>
      </w:pPr>
      <w:r>
        <w:rPr>
          <w:rFonts w:hint="eastAsia" w:ascii="仿宋_GB2312" w:eastAsia="仿宋_GB2312" w:cs="Times New Roman"/>
          <w:sz w:val="32"/>
          <w:szCs w:val="28"/>
        </w:rPr>
        <w:t>（一）法定代表人为同一个人的两个及两个以上法人，母公司、全资子公司及其控股公司，都不得在同一货物询价中同时参与询价。</w:t>
      </w:r>
    </w:p>
    <w:p>
      <w:pPr>
        <w:adjustRightInd w:val="0"/>
        <w:spacing w:line="520" w:lineRule="exact"/>
        <w:ind w:firstLine="640" w:firstLineChars="200"/>
        <w:rPr>
          <w:rFonts w:ascii="仿宋_GB2312" w:eastAsia="仿宋_GB2312" w:cs="Times New Roman"/>
          <w:sz w:val="32"/>
          <w:szCs w:val="28"/>
        </w:rPr>
      </w:pPr>
      <w:r>
        <w:rPr>
          <w:rFonts w:hint="eastAsia" w:ascii="仿宋_GB2312" w:eastAsia="仿宋_GB2312" w:cs="Times New Roman"/>
          <w:sz w:val="32"/>
          <w:szCs w:val="28"/>
        </w:rPr>
        <w:t>（二）本项目的询价文书、补遗文件（如果有）一律在</w:t>
      </w:r>
      <w:r>
        <w:rPr>
          <w:rFonts w:hint="eastAsia" w:ascii="仿宋_GB2312" w:eastAsia="仿宋_GB2312" w:cs="Times New Roman"/>
          <w:sz w:val="32"/>
        </w:rPr>
        <w:t>重庆市巴南区中医院网</w:t>
      </w:r>
      <w:r>
        <w:rPr>
          <w:rFonts w:hint="eastAsia" w:ascii="仿宋_GB2312" w:eastAsia="仿宋_GB2312" w:cs="Times New Roman"/>
          <w:sz w:val="32"/>
          <w:szCs w:val="28"/>
        </w:rPr>
        <w:t>（www.bnzyy.cn）上发布，请各供应商注意下载；无论供应商下载与否，均视同供应商已知晓本项目询价文书、补遗文件（如果有）的内容。</w:t>
      </w:r>
    </w:p>
    <w:p>
      <w:pPr>
        <w:adjustRightInd w:val="0"/>
        <w:spacing w:line="520" w:lineRule="exact"/>
        <w:ind w:firstLine="640" w:firstLineChars="200"/>
        <w:rPr>
          <w:rFonts w:ascii="仿宋_GB2312" w:eastAsia="仿宋_GB2312" w:cs="Times New Roman"/>
          <w:sz w:val="32"/>
          <w:szCs w:val="28"/>
        </w:rPr>
      </w:pPr>
      <w:r>
        <w:rPr>
          <w:rFonts w:hint="eastAsia" w:ascii="仿宋_GB2312" w:eastAsia="仿宋_GB2312" w:cs="Times New Roman"/>
          <w:sz w:val="32"/>
          <w:szCs w:val="28"/>
        </w:rPr>
        <w:t>（三）超过询价截止时间或不按询价文书规定提交有效足额投标保证金的询价，恕不接受。</w:t>
      </w:r>
    </w:p>
    <w:p>
      <w:pPr>
        <w:adjustRightInd w:val="0"/>
        <w:spacing w:line="520" w:lineRule="exact"/>
        <w:ind w:firstLine="640" w:firstLineChars="200"/>
        <w:rPr>
          <w:rFonts w:ascii="仿宋_GB2312" w:eastAsia="仿宋_GB2312" w:cs="Times New Roman"/>
          <w:sz w:val="32"/>
          <w:szCs w:val="28"/>
        </w:rPr>
      </w:pPr>
      <w:r>
        <w:rPr>
          <w:rFonts w:hint="eastAsia" w:ascii="仿宋_GB2312" w:eastAsia="仿宋_GB2312" w:cs="Times New Roman"/>
          <w:sz w:val="32"/>
          <w:szCs w:val="28"/>
        </w:rPr>
        <w:t>（四）询价费用：无论询价结果如何，供应商参与本项目询价的所有费用均应由供应商自行承担。</w:t>
      </w:r>
    </w:p>
    <w:p>
      <w:pPr>
        <w:snapToGrid w:val="0"/>
        <w:spacing w:line="500" w:lineRule="exact"/>
        <w:ind w:firstLine="660"/>
        <w:rPr>
          <w:rFonts w:ascii="黑体" w:hAnsi="黑体" w:eastAsia="黑体" w:cs="Times New Roman"/>
          <w:sz w:val="32"/>
          <w:szCs w:val="28"/>
        </w:rPr>
      </w:pPr>
      <w:r>
        <w:rPr>
          <w:rFonts w:hint="eastAsia" w:ascii="黑体" w:hAnsi="黑体" w:eastAsia="黑体" w:cs="Times New Roman"/>
          <w:sz w:val="32"/>
          <w:szCs w:val="28"/>
        </w:rPr>
        <w:t xml:space="preserve"> 五、项目技术要求</w:t>
      </w:r>
    </w:p>
    <w:p>
      <w:pPr>
        <w:snapToGrid w:val="0"/>
        <w:spacing w:line="500" w:lineRule="exact"/>
        <w:ind w:firstLine="660"/>
        <w:rPr>
          <w:rFonts w:ascii="仿宋_GB2312" w:eastAsia="仿宋_GB2312" w:cs="Times New Roman"/>
          <w:sz w:val="32"/>
        </w:rPr>
      </w:pPr>
      <w:r>
        <w:rPr>
          <w:rFonts w:hint="eastAsia" w:ascii="仿宋_GB2312" w:eastAsia="仿宋_GB2312" w:cs="Times New Roman"/>
          <w:sz w:val="32"/>
        </w:rPr>
        <w:t>（一）供应商必须严格按照技术方案要求投报与之要求相符或高于的服务，若其中任意一项不能满足，则视为无效报价（该项目技术方案详见“附件2”）。</w:t>
      </w:r>
    </w:p>
    <w:p>
      <w:pPr>
        <w:pStyle w:val="13"/>
        <w:snapToGrid w:val="0"/>
        <w:spacing w:after="0" w:line="500" w:lineRule="exact"/>
        <w:ind w:left="0" w:leftChars="0" w:firstLine="640" w:firstLineChars="200"/>
        <w:rPr>
          <w:rFonts w:ascii="仿宋_GB2312" w:eastAsia="仿宋_GB2312" w:cs="Times New Roman"/>
          <w:sz w:val="32"/>
          <w:szCs w:val="28"/>
        </w:rPr>
      </w:pPr>
      <w:r>
        <w:rPr>
          <w:rFonts w:hint="eastAsia" w:ascii="仿宋_GB2312" w:eastAsia="仿宋_GB2312" w:cs="Times New Roman"/>
          <w:sz w:val="32"/>
        </w:rPr>
        <w:t>（二）标准要求：</w:t>
      </w:r>
      <w:r>
        <w:rPr>
          <w:rFonts w:hint="eastAsia" w:ascii="仿宋_GB2312" w:eastAsia="仿宋_GB2312" w:cs="Times New Roman"/>
          <w:sz w:val="32"/>
          <w:szCs w:val="28"/>
        </w:rPr>
        <w:t>成交供应商提供的服务必须符合行业标准。如达不到相关标准，采购人有权向成交供应商提出解除合同。</w:t>
      </w:r>
    </w:p>
    <w:p>
      <w:pPr>
        <w:snapToGrid w:val="0"/>
        <w:spacing w:line="500" w:lineRule="exact"/>
        <w:rPr>
          <w:rFonts w:ascii="黑体" w:hAnsi="黑体" w:eastAsia="黑体" w:cs="Times New Roman"/>
          <w:sz w:val="32"/>
          <w:szCs w:val="28"/>
        </w:rPr>
      </w:pPr>
      <w:r>
        <w:rPr>
          <w:rFonts w:hint="eastAsia" w:ascii="黑体" w:hAnsi="黑体" w:eastAsia="黑体" w:cs="Times New Roman"/>
          <w:sz w:val="32"/>
          <w:szCs w:val="28"/>
        </w:rPr>
        <w:t xml:space="preserve">     六、商务条款</w:t>
      </w:r>
    </w:p>
    <w:p>
      <w:pPr>
        <w:adjustRightInd w:val="0"/>
        <w:spacing w:line="520" w:lineRule="exact"/>
        <w:ind w:firstLine="560" w:firstLineChars="200"/>
        <w:rPr>
          <w:rFonts w:ascii="仿宋_GB2312" w:eastAsia="仿宋_GB2312" w:cs="Times New Roman"/>
          <w:sz w:val="32"/>
          <w:szCs w:val="28"/>
        </w:rPr>
      </w:pPr>
      <w:r>
        <w:rPr>
          <w:rFonts w:hint="eastAsia" w:ascii="仿宋_GB2312" w:eastAsia="仿宋_GB2312" w:cs="Times New Roman"/>
          <w:sz w:val="28"/>
          <w:szCs w:val="28"/>
        </w:rPr>
        <w:t>（一）</w:t>
      </w:r>
      <w:r>
        <w:rPr>
          <w:rFonts w:hint="eastAsia" w:ascii="仿宋_GB2312" w:eastAsia="仿宋_GB2312" w:cs="Times New Roman"/>
          <w:sz w:val="32"/>
          <w:szCs w:val="28"/>
        </w:rPr>
        <w:t>实施时间、地点及验收方式</w:t>
      </w:r>
    </w:p>
    <w:p>
      <w:pPr>
        <w:adjustRightInd w:val="0"/>
        <w:spacing w:line="520" w:lineRule="exact"/>
        <w:ind w:firstLine="640" w:firstLineChars="200"/>
        <w:rPr>
          <w:rFonts w:ascii="仿宋_GB2312" w:eastAsia="仿宋_GB2312" w:cs="Times New Roman"/>
          <w:sz w:val="32"/>
          <w:szCs w:val="28"/>
        </w:rPr>
      </w:pPr>
      <w:r>
        <w:rPr>
          <w:rFonts w:hint="eastAsia" w:ascii="仿宋_GB2312" w:eastAsia="仿宋_GB2312" w:cs="Times New Roman"/>
          <w:sz w:val="32"/>
          <w:szCs w:val="28"/>
        </w:rPr>
        <w:t>1.实施时间</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合同至签订之日起一个月内，完成采购方以分批次方式进行的体育组织服务项目暨职工拓展培训。</w:t>
      </w:r>
    </w:p>
    <w:p>
      <w:pPr>
        <w:adjustRightInd w:val="0"/>
        <w:spacing w:line="520" w:lineRule="exact"/>
        <w:ind w:firstLine="640" w:firstLineChars="200"/>
        <w:rPr>
          <w:rFonts w:ascii="仿宋_GB2312" w:eastAsia="仿宋_GB2312" w:cs="Times New Roman"/>
          <w:sz w:val="32"/>
          <w:szCs w:val="28"/>
        </w:rPr>
      </w:pPr>
      <w:r>
        <w:rPr>
          <w:rFonts w:hint="eastAsia" w:ascii="仿宋_GB2312" w:eastAsia="仿宋_GB2312" w:cs="Times New Roman"/>
          <w:sz w:val="32"/>
          <w:szCs w:val="28"/>
        </w:rPr>
        <w:t>2.地点</w:t>
      </w:r>
    </w:p>
    <w:p>
      <w:pPr>
        <w:adjustRightInd w:val="0"/>
        <w:spacing w:line="520" w:lineRule="exact"/>
        <w:ind w:firstLine="640" w:firstLineChars="200"/>
        <w:rPr>
          <w:rFonts w:ascii="仿宋_GB2312" w:eastAsia="仿宋_GB2312" w:cs="Times New Roman"/>
          <w:sz w:val="32"/>
          <w:szCs w:val="28"/>
        </w:rPr>
      </w:pPr>
      <w:r>
        <w:rPr>
          <w:rFonts w:hint="eastAsia" w:ascii="仿宋_GB2312" w:eastAsia="仿宋_GB2312" w:cs="Times New Roman"/>
          <w:sz w:val="32"/>
          <w:szCs w:val="28"/>
        </w:rPr>
        <w:t>供应商提供。</w:t>
      </w:r>
    </w:p>
    <w:p>
      <w:pPr>
        <w:adjustRightInd w:val="0"/>
        <w:spacing w:line="520" w:lineRule="exact"/>
        <w:ind w:firstLine="645"/>
        <w:rPr>
          <w:rFonts w:ascii="仿宋_GB2312" w:eastAsia="仿宋_GB2312" w:cs="Times New Roman"/>
          <w:sz w:val="32"/>
          <w:szCs w:val="28"/>
        </w:rPr>
      </w:pPr>
      <w:r>
        <w:rPr>
          <w:rFonts w:hint="eastAsia" w:ascii="仿宋_GB2312" w:eastAsia="仿宋_GB2312" w:cs="Times New Roman"/>
          <w:sz w:val="32"/>
          <w:szCs w:val="28"/>
        </w:rPr>
        <w:t>3.验收方式：</w:t>
      </w:r>
    </w:p>
    <w:p>
      <w:pPr>
        <w:adjustRightInd w:val="0"/>
        <w:spacing w:line="520" w:lineRule="exact"/>
        <w:ind w:firstLine="645"/>
        <w:rPr>
          <w:rFonts w:ascii="仿宋_GB2312" w:eastAsia="仿宋_GB2312" w:cs="Times New Roman"/>
          <w:sz w:val="32"/>
          <w:szCs w:val="28"/>
          <w:highlight w:val="red"/>
        </w:rPr>
      </w:pPr>
      <w:r>
        <w:rPr>
          <w:rFonts w:hint="eastAsia" w:ascii="仿宋_GB2312" w:eastAsia="仿宋_GB2312" w:cs="Times New Roman"/>
          <w:sz w:val="32"/>
          <w:szCs w:val="28"/>
        </w:rPr>
        <w:t xml:space="preserve">采购人自行验收。  </w:t>
      </w:r>
    </w:p>
    <w:p>
      <w:pPr>
        <w:adjustRightInd w:val="0"/>
        <w:spacing w:line="500" w:lineRule="exact"/>
        <w:ind w:firstLine="640" w:firstLineChars="200"/>
        <w:rPr>
          <w:rFonts w:ascii="仿宋_GB2312" w:eastAsia="仿宋_GB2312" w:cs="Times New Roman"/>
          <w:sz w:val="32"/>
          <w:szCs w:val="28"/>
        </w:rPr>
      </w:pPr>
      <w:bookmarkStart w:id="0" w:name="_Toc267320051"/>
      <w:r>
        <w:rPr>
          <w:rFonts w:hint="eastAsia" w:ascii="仿宋_GB2312" w:eastAsia="仿宋_GB2312" w:cs="Times New Roman"/>
          <w:sz w:val="32"/>
          <w:szCs w:val="28"/>
        </w:rPr>
        <w:t>（二）付款方式</w:t>
      </w:r>
      <w:bookmarkEnd w:id="0"/>
    </w:p>
    <w:p>
      <w:pPr>
        <w:adjustRightInd w:val="0"/>
        <w:spacing w:line="500" w:lineRule="exact"/>
        <w:ind w:firstLine="640" w:firstLineChars="200"/>
        <w:rPr>
          <w:rFonts w:ascii="仿宋_GB2312" w:eastAsia="仿宋_GB2312" w:cs="Times New Roman"/>
          <w:color w:val="FF0000"/>
          <w:sz w:val="32"/>
          <w:szCs w:val="28"/>
        </w:rPr>
      </w:pPr>
      <w:r>
        <w:rPr>
          <w:rFonts w:hint="eastAsia" w:ascii="仿宋_GB2312" w:eastAsia="仿宋_GB2312" w:cs="Times New Roman"/>
          <w:sz w:val="32"/>
          <w:szCs w:val="28"/>
        </w:rPr>
        <w:t>该项目</w:t>
      </w:r>
      <w:r>
        <w:rPr>
          <w:rFonts w:ascii="仿宋_GB2312" w:eastAsia="仿宋_GB2312" w:cs="Times New Roman"/>
          <w:sz w:val="32"/>
          <w:szCs w:val="28"/>
        </w:rPr>
        <w:t>由</w:t>
      </w:r>
      <w:r>
        <w:rPr>
          <w:rFonts w:hint="eastAsia" w:ascii="仿宋_GB2312" w:eastAsia="仿宋_GB2312" w:cs="Times New Roman"/>
          <w:sz w:val="32"/>
          <w:szCs w:val="28"/>
        </w:rPr>
        <w:t>采购人自行付款，</w:t>
      </w:r>
      <w:bookmarkStart w:id="1" w:name="_Toc267320054"/>
      <w:r>
        <w:rPr>
          <w:rFonts w:hint="eastAsia" w:ascii="仿宋_GB2312" w:eastAsia="仿宋_GB2312" w:cs="Times New Roman"/>
          <w:sz w:val="32"/>
          <w:szCs w:val="28"/>
        </w:rPr>
        <w:t>支付方式为：服务项目总体结束后的</w:t>
      </w:r>
      <w:r>
        <w:rPr>
          <w:rFonts w:hint="eastAsia" w:ascii="仿宋_GB2312" w:eastAsia="仿宋_GB2312" w:cs="宋体"/>
          <w:bCs/>
          <w:sz w:val="32"/>
          <w:szCs w:val="32"/>
        </w:rPr>
        <w:t>次月15日前，根据实际参加人数核算总额，转账支付</w:t>
      </w:r>
      <w:r>
        <w:rPr>
          <w:rFonts w:hint="eastAsia" w:ascii="仿宋_GB2312" w:eastAsia="仿宋_GB2312" w:cs="宋体"/>
          <w:sz w:val="32"/>
          <w:szCs w:val="32"/>
        </w:rPr>
        <w:t>培训款项。</w:t>
      </w:r>
    </w:p>
    <w:p>
      <w:pPr>
        <w:tabs>
          <w:tab w:val="left" w:pos="7770"/>
        </w:tabs>
        <w:adjustRightInd w:val="0"/>
        <w:spacing w:line="500" w:lineRule="exact"/>
        <w:ind w:firstLine="640" w:firstLineChars="200"/>
        <w:rPr>
          <w:rFonts w:ascii="仿宋_GB2312" w:eastAsia="仿宋_GB2312" w:cs="Times New Roman"/>
          <w:sz w:val="32"/>
          <w:szCs w:val="28"/>
        </w:rPr>
      </w:pPr>
      <w:r>
        <w:rPr>
          <w:rFonts w:hint="eastAsia" w:ascii="仿宋_GB2312" w:eastAsia="仿宋_GB2312" w:cs="Times New Roman"/>
          <w:sz w:val="32"/>
          <w:szCs w:val="28"/>
        </w:rPr>
        <w:t>（三）其他</w:t>
      </w:r>
      <w:bookmarkEnd w:id="1"/>
    </w:p>
    <w:p>
      <w:pPr>
        <w:snapToGrid w:val="0"/>
        <w:spacing w:line="600" w:lineRule="exact"/>
        <w:ind w:firstLine="640" w:firstLineChars="200"/>
        <w:jc w:val="left"/>
        <w:rPr>
          <w:rFonts w:ascii="仿宋_GB2312" w:hAnsi="宋体" w:eastAsia="仿宋_GB2312" w:cs="Times New Roman"/>
          <w:sz w:val="32"/>
          <w:szCs w:val="32"/>
        </w:rPr>
      </w:pPr>
      <w:r>
        <w:rPr>
          <w:rFonts w:hint="eastAsia" w:ascii="仿宋_GB2312" w:hAnsi="宋体" w:eastAsia="仿宋_GB2312" w:cs="Times New Roman"/>
          <w:sz w:val="32"/>
          <w:szCs w:val="32"/>
        </w:rPr>
        <w:t>1．供应商必须在询价文件中对以上条款和服务承诺明确列出，承诺内容必须达到本篇及询价文书其他条款的要求。</w:t>
      </w:r>
    </w:p>
    <w:p>
      <w:pPr>
        <w:snapToGrid w:val="0"/>
        <w:spacing w:line="600" w:lineRule="exact"/>
        <w:ind w:firstLine="640" w:firstLineChars="200"/>
        <w:jc w:val="left"/>
        <w:rPr>
          <w:rFonts w:ascii="仿宋_GB2312" w:hAnsi="宋体" w:eastAsia="仿宋_GB2312" w:cs="Times New Roman"/>
          <w:sz w:val="32"/>
          <w:szCs w:val="32"/>
        </w:rPr>
      </w:pPr>
      <w:r>
        <w:rPr>
          <w:rFonts w:hint="eastAsia" w:ascii="仿宋_GB2312" w:eastAsia="仿宋_GB2312" w:cs="Times New Roman"/>
          <w:sz w:val="32"/>
          <w:szCs w:val="28"/>
        </w:rPr>
        <w:t>2．其他未尽事宜由成交供应商和采购人双方在采购合同中详细约定。</w:t>
      </w:r>
    </w:p>
    <w:p>
      <w:pPr>
        <w:snapToGrid w:val="0"/>
        <w:spacing w:line="520" w:lineRule="exact"/>
        <w:rPr>
          <w:rFonts w:ascii="黑体" w:hAnsi="黑体" w:eastAsia="黑体" w:cs="Times New Roman"/>
          <w:sz w:val="32"/>
          <w:szCs w:val="28"/>
        </w:rPr>
      </w:pPr>
      <w:r>
        <w:rPr>
          <w:rFonts w:hint="eastAsia" w:ascii="黑体" w:hAnsi="黑体" w:eastAsia="黑体" w:cs="Times New Roman"/>
          <w:sz w:val="32"/>
          <w:szCs w:val="28"/>
        </w:rPr>
        <w:t xml:space="preserve">   七、询价文件制作要求</w:t>
      </w:r>
    </w:p>
    <w:p>
      <w:pPr>
        <w:adjustRightInd w:val="0"/>
        <w:spacing w:line="520" w:lineRule="exact"/>
        <w:ind w:firstLine="640" w:firstLineChars="200"/>
        <w:rPr>
          <w:rFonts w:ascii="仿宋_GB2312" w:eastAsia="仿宋_GB2312" w:cs="Times New Roman"/>
          <w:sz w:val="32"/>
          <w:szCs w:val="28"/>
        </w:rPr>
      </w:pPr>
      <w:r>
        <w:rPr>
          <w:rFonts w:hint="eastAsia" w:ascii="仿宋_GB2312" w:eastAsia="仿宋_GB2312" w:cs="Times New Roman"/>
          <w:sz w:val="32"/>
          <w:szCs w:val="28"/>
        </w:rPr>
        <w:t>供应商提供的所有资料无论成交与否，均不予退还。本询价文书中要求的所有资料，供应商必须提供真实的、准确的，若供应商有弄虚作假、串通报价和欺骗行为，一经查实，由此而产生的经济损失、经济责任和一切后果由供应商承担，并按政府采购法的有关规定进行严肃处理。</w:t>
      </w:r>
    </w:p>
    <w:p>
      <w:pPr>
        <w:snapToGrid w:val="0"/>
        <w:spacing w:line="520" w:lineRule="exact"/>
        <w:ind w:firstLine="570"/>
        <w:rPr>
          <w:rFonts w:ascii="仿宋_GB2312" w:eastAsia="仿宋_GB2312" w:cs="Times New Roman"/>
          <w:sz w:val="32"/>
          <w:szCs w:val="28"/>
        </w:rPr>
      </w:pPr>
      <w:r>
        <w:rPr>
          <w:rFonts w:hint="eastAsia" w:ascii="仿宋_GB2312" w:eastAsia="仿宋_GB2312" w:cs="Times New Roman"/>
          <w:sz w:val="32"/>
          <w:szCs w:val="28"/>
        </w:rPr>
        <w:t>询价文件由资质文件、技术文件和报价文件组成，各类文件按A4纸规格分别装订，然后将三类文件装入一个信封并密封。</w:t>
      </w:r>
      <w:r>
        <w:rPr>
          <w:rFonts w:hint="eastAsia" w:ascii="仿宋_GB2312" w:eastAsia="仿宋_GB2312" w:cs="Times New Roman"/>
          <w:b/>
          <w:sz w:val="32"/>
          <w:szCs w:val="28"/>
        </w:rPr>
        <w:t>询价文件一式贰份，其中正本一份，副本一份。</w:t>
      </w:r>
      <w:r>
        <w:rPr>
          <w:rFonts w:hint="eastAsia" w:ascii="仿宋_GB2312" w:eastAsia="仿宋_GB2312" w:cs="Times New Roman"/>
          <w:sz w:val="32"/>
          <w:szCs w:val="28"/>
        </w:rPr>
        <w:t>副本可为正本的复印件，必须与正本一致，如出现不一致情况以正本为准。</w:t>
      </w:r>
      <w:r>
        <w:rPr>
          <w:rFonts w:hint="eastAsia" w:ascii="仿宋_GB2312" w:eastAsia="仿宋_GB2312" w:cs="Times New Roman"/>
          <w:b/>
          <w:sz w:val="32"/>
          <w:szCs w:val="28"/>
        </w:rPr>
        <w:t>询价文件的正本、副本应分别密封。</w:t>
      </w:r>
      <w:r>
        <w:rPr>
          <w:rFonts w:hint="eastAsia" w:ascii="仿宋_GB2312" w:eastAsia="仿宋_GB2312" w:cs="Times New Roman"/>
          <w:sz w:val="32"/>
          <w:szCs w:val="28"/>
        </w:rPr>
        <w:t>信封封面注明项目名称、采购编号、供应商名称、“正本”、“副本”字样及“不准提前启封”等字样。信封的封口须加盖供应商公章或授权代表签字。未按规定密封可能导致询价文件被拒绝接收。询价文件制作要求如下：</w:t>
      </w:r>
    </w:p>
    <w:p>
      <w:pPr>
        <w:adjustRightInd w:val="0"/>
        <w:spacing w:line="500" w:lineRule="exact"/>
        <w:ind w:firstLine="640" w:firstLineChars="200"/>
        <w:rPr>
          <w:rFonts w:ascii="仿宋_GB2312" w:eastAsia="仿宋_GB2312" w:cs="Times New Roman"/>
          <w:sz w:val="32"/>
          <w:szCs w:val="28"/>
        </w:rPr>
      </w:pPr>
      <w:r>
        <w:rPr>
          <w:rFonts w:hint="eastAsia" w:ascii="仿宋_GB2312" w:eastAsia="仿宋_GB2312" w:cs="Times New Roman"/>
          <w:sz w:val="32"/>
          <w:szCs w:val="28"/>
        </w:rPr>
        <w:t xml:space="preserve"> (一) 资质文件部分</w:t>
      </w:r>
    </w:p>
    <w:p>
      <w:pPr>
        <w:adjustRightInd w:val="0"/>
        <w:spacing w:line="500" w:lineRule="exact"/>
        <w:ind w:firstLine="640" w:firstLineChars="200"/>
        <w:rPr>
          <w:rFonts w:ascii="仿宋_GB2312" w:eastAsia="仿宋_GB2312" w:cs="Times New Roman"/>
          <w:sz w:val="32"/>
          <w:szCs w:val="28"/>
        </w:rPr>
      </w:pPr>
      <w:r>
        <w:rPr>
          <w:rFonts w:hint="eastAsia" w:ascii="仿宋_GB2312" w:eastAsia="仿宋_GB2312" w:cs="Times New Roman"/>
          <w:sz w:val="32"/>
          <w:szCs w:val="28"/>
        </w:rPr>
        <w:t>1、一般资质文件内容要求</w:t>
      </w:r>
    </w:p>
    <w:p>
      <w:pPr>
        <w:adjustRightInd w:val="0"/>
        <w:spacing w:line="500" w:lineRule="exact"/>
        <w:ind w:firstLine="800" w:firstLineChars="250"/>
        <w:rPr>
          <w:rFonts w:ascii="仿宋_GB2312" w:eastAsia="仿宋_GB2312" w:cs="Times New Roman"/>
          <w:sz w:val="32"/>
          <w:szCs w:val="28"/>
        </w:rPr>
      </w:pPr>
      <w:r>
        <w:rPr>
          <w:rFonts w:hint="eastAsia" w:ascii="仿宋_GB2312" w:eastAsia="仿宋_GB2312" w:cs="Times New Roman"/>
          <w:sz w:val="32"/>
          <w:szCs w:val="28"/>
        </w:rPr>
        <w:t>（1）具有独立承担民事责任的能力；</w:t>
      </w:r>
    </w:p>
    <w:p>
      <w:pPr>
        <w:adjustRightInd w:val="0"/>
        <w:spacing w:line="500" w:lineRule="exact"/>
        <w:ind w:firstLine="640" w:firstLineChars="200"/>
        <w:rPr>
          <w:rFonts w:ascii="仿宋_GB2312" w:eastAsia="仿宋_GB2312" w:cs="Times New Roman"/>
          <w:sz w:val="32"/>
          <w:szCs w:val="28"/>
        </w:rPr>
      </w:pPr>
      <w:r>
        <w:rPr>
          <w:rFonts w:hint="eastAsia" w:ascii="仿宋_GB2312" w:eastAsia="仿宋_GB2312" w:cs="Times New Roman"/>
          <w:sz w:val="32"/>
          <w:szCs w:val="28"/>
        </w:rPr>
        <w:t>检查内容：供应商法人营业执照、税务登记证、组织机构代码证复印件（如三证合一的投标单位请附上情况说明，格式自定）；供应商法定代表人身份证明和法定代表人授权代表委托书</w:t>
      </w:r>
    </w:p>
    <w:p>
      <w:pPr>
        <w:adjustRightInd w:val="0"/>
        <w:spacing w:line="500" w:lineRule="exact"/>
        <w:ind w:firstLine="640" w:firstLineChars="200"/>
        <w:rPr>
          <w:rFonts w:ascii="仿宋_GB2312" w:eastAsia="仿宋_GB2312" w:cs="Times New Roman"/>
          <w:sz w:val="32"/>
          <w:szCs w:val="28"/>
        </w:rPr>
      </w:pPr>
      <w:r>
        <w:rPr>
          <w:rFonts w:hint="eastAsia" w:ascii="仿宋_GB2312" w:eastAsia="仿宋_GB2312" w:cs="Times New Roman"/>
          <w:sz w:val="32"/>
          <w:szCs w:val="28"/>
        </w:rPr>
        <w:t>不具有独立法人的分公司、办事处等分支机构不能参加询价。</w:t>
      </w:r>
    </w:p>
    <w:p>
      <w:pPr>
        <w:adjustRightInd w:val="0"/>
        <w:spacing w:line="500" w:lineRule="exact"/>
        <w:ind w:firstLine="800" w:firstLineChars="250"/>
        <w:rPr>
          <w:rFonts w:ascii="仿宋_GB2312" w:eastAsia="仿宋_GB2312" w:cs="Times New Roman"/>
          <w:sz w:val="32"/>
          <w:szCs w:val="28"/>
        </w:rPr>
      </w:pPr>
      <w:r>
        <w:rPr>
          <w:rFonts w:hint="eastAsia" w:ascii="仿宋_GB2312" w:eastAsia="仿宋_GB2312" w:cs="Times New Roman"/>
          <w:sz w:val="32"/>
          <w:szCs w:val="28"/>
        </w:rPr>
        <w:t>（2）具有良好的商业信誉和健全的财务会计制度；</w:t>
      </w:r>
    </w:p>
    <w:p>
      <w:pPr>
        <w:adjustRightInd w:val="0"/>
        <w:spacing w:line="500" w:lineRule="exact"/>
        <w:ind w:firstLine="800" w:firstLineChars="250"/>
        <w:rPr>
          <w:rFonts w:ascii="仿宋_GB2312" w:eastAsia="仿宋_GB2312" w:cs="Times New Roman"/>
          <w:sz w:val="32"/>
          <w:szCs w:val="28"/>
        </w:rPr>
      </w:pPr>
      <w:r>
        <w:rPr>
          <w:rFonts w:hint="eastAsia" w:ascii="仿宋_GB2312" w:eastAsia="仿宋_GB2312" w:cs="Times New Roman"/>
          <w:sz w:val="32"/>
          <w:szCs w:val="28"/>
        </w:rPr>
        <w:t>（3）具有履行合同所必需的设备和专业技术能力；</w:t>
      </w:r>
    </w:p>
    <w:p>
      <w:pPr>
        <w:adjustRightInd w:val="0"/>
        <w:spacing w:line="500" w:lineRule="exact"/>
        <w:ind w:firstLine="800" w:firstLineChars="250"/>
        <w:rPr>
          <w:rFonts w:ascii="仿宋_GB2312" w:eastAsia="仿宋_GB2312" w:cs="Times New Roman"/>
          <w:sz w:val="32"/>
          <w:szCs w:val="28"/>
        </w:rPr>
      </w:pPr>
      <w:r>
        <w:rPr>
          <w:rFonts w:hint="eastAsia" w:ascii="仿宋_GB2312" w:eastAsia="仿宋_GB2312" w:cs="Times New Roman"/>
          <w:sz w:val="32"/>
          <w:szCs w:val="28"/>
        </w:rPr>
        <w:t>（4）有依法缴纳税收和社会保障资金的良好记录；</w:t>
      </w:r>
    </w:p>
    <w:p>
      <w:pPr>
        <w:adjustRightInd w:val="0"/>
        <w:spacing w:line="500" w:lineRule="exact"/>
        <w:rPr>
          <w:rFonts w:ascii="仿宋_GB2312" w:eastAsia="仿宋_GB2312" w:cs="Times New Roman"/>
          <w:sz w:val="32"/>
          <w:szCs w:val="28"/>
        </w:rPr>
      </w:pPr>
      <w:r>
        <w:rPr>
          <w:rFonts w:hint="eastAsia" w:ascii="仿宋_GB2312" w:eastAsia="仿宋_GB2312" w:cs="Times New Roman"/>
          <w:sz w:val="32"/>
          <w:szCs w:val="28"/>
          <w:lang w:val="en-US" w:eastAsia="zh-CN"/>
        </w:rPr>
        <w:t xml:space="preserve">     </w:t>
      </w:r>
      <w:r>
        <w:rPr>
          <w:rFonts w:hint="eastAsia" w:ascii="仿宋_GB2312" w:eastAsia="仿宋_GB2312" w:cs="Times New Roman"/>
          <w:sz w:val="32"/>
          <w:szCs w:val="28"/>
        </w:rPr>
        <w:t>（5）参加政府采购活动前三年内，在经营活动中没有重大违法记录。</w:t>
      </w:r>
    </w:p>
    <w:p>
      <w:pPr>
        <w:adjustRightInd w:val="0"/>
        <w:spacing w:line="500" w:lineRule="exact"/>
        <w:ind w:firstLine="864" w:firstLineChars="270"/>
        <w:rPr>
          <w:rFonts w:ascii="仿宋_GB2312" w:eastAsia="仿宋_GB2312" w:cs="Times New Roman"/>
          <w:sz w:val="32"/>
          <w:szCs w:val="28"/>
        </w:rPr>
      </w:pPr>
      <w:r>
        <w:rPr>
          <w:rFonts w:hint="eastAsia" w:ascii="仿宋_GB2312" w:eastAsia="仿宋_GB2312" w:cs="Times New Roman"/>
          <w:sz w:val="32"/>
          <w:szCs w:val="28"/>
        </w:rPr>
        <w:t>2.特定资格条件</w:t>
      </w:r>
    </w:p>
    <w:p>
      <w:pPr>
        <w:adjustRightInd w:val="0"/>
        <w:spacing w:line="500" w:lineRule="exact"/>
        <w:ind w:firstLine="864" w:firstLineChars="270"/>
        <w:rPr>
          <w:rFonts w:ascii="仿宋_GB2312" w:eastAsia="仿宋_GB2312" w:cs="Times New Roman"/>
          <w:color w:val="auto"/>
          <w:sz w:val="32"/>
          <w:szCs w:val="28"/>
        </w:rPr>
      </w:pPr>
      <w:r>
        <w:rPr>
          <w:rFonts w:hint="eastAsia" w:ascii="方正仿宋_GBK" w:hAnsi="宋体" w:eastAsia="方正仿宋_GBK" w:cs="Times New Roman"/>
          <w:sz w:val="32"/>
          <w:szCs w:val="32"/>
        </w:rPr>
        <w:t>投标人营业执照经营项目范围中含：户外拓展运动培训；企业文化活动策划</w:t>
      </w:r>
      <w:r>
        <w:rPr>
          <w:rFonts w:hint="eastAsia" w:ascii="方正仿宋_GBK" w:hAnsi="宋体" w:eastAsia="方正仿宋_GBK" w:cs="Times New Roman"/>
          <w:color w:val="auto"/>
          <w:sz w:val="32"/>
          <w:szCs w:val="32"/>
        </w:rPr>
        <w:t>。</w:t>
      </w:r>
      <w:r>
        <w:rPr>
          <w:rFonts w:hint="eastAsia" w:ascii="仿宋_GB2312" w:hAnsi="黑体" w:eastAsia="仿宋_GB2312" w:cs="Times New Roman"/>
          <w:color w:val="auto"/>
          <w:sz w:val="32"/>
          <w:szCs w:val="32"/>
        </w:rPr>
        <w:t>注册资金不少于人民币100万元。</w:t>
      </w:r>
      <w:r>
        <w:rPr>
          <w:rFonts w:hint="eastAsia" w:ascii="仿宋_GB2312" w:hAnsi="黑体" w:eastAsia="仿宋_GB2312" w:cs="Times New Roman"/>
          <w:sz w:val="32"/>
          <w:szCs w:val="32"/>
        </w:rPr>
        <w:t>配备的培训师须能提供相关户外培训师证书。</w:t>
      </w:r>
    </w:p>
    <w:p>
      <w:pPr>
        <w:adjustRightInd w:val="0"/>
        <w:spacing w:line="500" w:lineRule="exact"/>
        <w:ind w:firstLine="640" w:firstLineChars="200"/>
        <w:rPr>
          <w:rFonts w:ascii="仿宋_GB2312" w:eastAsia="仿宋_GB2312" w:cs="Times New Roman"/>
          <w:sz w:val="32"/>
          <w:szCs w:val="28"/>
        </w:rPr>
      </w:pPr>
      <w:r>
        <w:rPr>
          <w:rFonts w:hint="eastAsia" w:ascii="仿宋_GB2312" w:eastAsia="仿宋_GB2312" w:cs="Times New Roman"/>
          <w:sz w:val="32"/>
          <w:szCs w:val="28"/>
        </w:rPr>
        <w:t>上述2-5项检查内容：供应商提供诚信声明（格式附后）。</w:t>
      </w:r>
    </w:p>
    <w:p>
      <w:pPr>
        <w:adjustRightInd w:val="0"/>
        <w:spacing w:line="500" w:lineRule="exact"/>
        <w:rPr>
          <w:rFonts w:ascii="仿宋_GB2312" w:eastAsia="仿宋_GB2312" w:cs="Times New Roman"/>
          <w:sz w:val="32"/>
          <w:szCs w:val="28"/>
        </w:rPr>
      </w:pPr>
      <w:r>
        <w:rPr>
          <w:rFonts w:hint="eastAsia" w:ascii="仿宋_GB2312" w:eastAsia="仿宋_GB2312" w:cs="Times New Roman"/>
          <w:sz w:val="32"/>
          <w:szCs w:val="28"/>
        </w:rPr>
        <w:t xml:space="preserve">    以上所有证照必须年审合格，且在有效期内；复印件必须清晰可见，且加盖供应商单位鲜章。案例提供合同复印件且加盖供应商单位鲜章。</w:t>
      </w:r>
    </w:p>
    <w:p>
      <w:pPr>
        <w:adjustRightInd w:val="0"/>
        <w:spacing w:line="560" w:lineRule="exact"/>
        <w:ind w:firstLine="645"/>
        <w:rPr>
          <w:rFonts w:ascii="仿宋_GB2312" w:eastAsia="仿宋_GB2312" w:cs="Times New Roman"/>
          <w:sz w:val="32"/>
          <w:szCs w:val="28"/>
        </w:rPr>
      </w:pPr>
      <w:r>
        <w:rPr>
          <w:rFonts w:hint="eastAsia" w:ascii="仿宋_GB2312" w:eastAsia="仿宋_GB2312" w:cs="Times New Roman"/>
          <w:sz w:val="32"/>
          <w:szCs w:val="28"/>
        </w:rPr>
        <w:t>（二）技术文件部分</w:t>
      </w:r>
    </w:p>
    <w:p>
      <w:pPr>
        <w:tabs>
          <w:tab w:val="left" w:pos="567"/>
        </w:tabs>
        <w:adjustRightInd w:val="0"/>
        <w:spacing w:line="500" w:lineRule="exact"/>
        <w:ind w:firstLine="630"/>
        <w:rPr>
          <w:rFonts w:ascii="仿宋_GB2312" w:eastAsia="仿宋_GB2312" w:cs="Times New Roman"/>
          <w:sz w:val="32"/>
          <w:szCs w:val="28"/>
        </w:rPr>
      </w:pPr>
      <w:r>
        <w:rPr>
          <w:rFonts w:hint="eastAsia" w:ascii="仿宋_GB2312" w:eastAsia="仿宋_GB2312" w:cs="Times New Roman"/>
          <w:sz w:val="32"/>
          <w:szCs w:val="28"/>
        </w:rPr>
        <w:t>1、供应商所提供的服务的人员构成、详细方案等；</w:t>
      </w:r>
    </w:p>
    <w:p>
      <w:pPr>
        <w:snapToGrid w:val="0"/>
        <w:spacing w:line="500" w:lineRule="exact"/>
        <w:rPr>
          <w:rFonts w:ascii="仿宋_GB2312" w:eastAsia="仿宋_GB2312" w:cs="Times New Roman"/>
          <w:sz w:val="32"/>
          <w:szCs w:val="28"/>
        </w:rPr>
      </w:pPr>
      <w:r>
        <w:rPr>
          <w:rFonts w:hint="eastAsia" w:ascii="仿宋_GB2312" w:eastAsia="仿宋_GB2312" w:cs="Times New Roman"/>
          <w:sz w:val="32"/>
          <w:szCs w:val="28"/>
        </w:rPr>
        <w:t xml:space="preserve">    2、投标服务与招标服务技术参数差异表(应对技术参数中的所有条款进行逐一应答，还需在“询价文件对应页码”栏内写明技术支持文件的页码)；</w:t>
      </w:r>
    </w:p>
    <w:p>
      <w:pPr>
        <w:tabs>
          <w:tab w:val="left" w:pos="567"/>
        </w:tabs>
        <w:adjustRightInd w:val="0"/>
        <w:spacing w:line="500" w:lineRule="exact"/>
        <w:ind w:firstLine="480" w:firstLineChars="150"/>
        <w:rPr>
          <w:rFonts w:ascii="仿宋_GB2312" w:eastAsia="仿宋_GB2312" w:cs="Times New Roman"/>
          <w:sz w:val="32"/>
          <w:szCs w:val="28"/>
        </w:rPr>
      </w:pPr>
      <w:r>
        <w:rPr>
          <w:rFonts w:hint="eastAsia" w:ascii="仿宋_GB2312" w:eastAsia="仿宋_GB2312" w:cs="Times New Roman"/>
          <w:sz w:val="32"/>
          <w:szCs w:val="28"/>
        </w:rPr>
        <w:t xml:space="preserve"> 3、技术方案中要求的其他必要资料。</w:t>
      </w:r>
    </w:p>
    <w:p>
      <w:pPr>
        <w:tabs>
          <w:tab w:val="left" w:pos="567"/>
        </w:tabs>
        <w:adjustRightInd w:val="0"/>
        <w:spacing w:line="500" w:lineRule="exact"/>
        <w:ind w:firstLine="630"/>
        <w:rPr>
          <w:rFonts w:ascii="仿宋_GB2312" w:eastAsia="仿宋_GB2312" w:cs="Times New Roman"/>
          <w:sz w:val="32"/>
          <w:szCs w:val="28"/>
        </w:rPr>
      </w:pPr>
      <w:r>
        <w:rPr>
          <w:rFonts w:hint="eastAsia" w:ascii="仿宋_GB2312" w:eastAsia="仿宋_GB2312" w:cs="Times New Roman"/>
          <w:sz w:val="32"/>
          <w:szCs w:val="28"/>
        </w:rPr>
        <w:t>（三）报价表部分</w:t>
      </w:r>
    </w:p>
    <w:p>
      <w:pPr>
        <w:tabs>
          <w:tab w:val="left" w:pos="567"/>
        </w:tabs>
        <w:adjustRightInd w:val="0"/>
        <w:spacing w:line="500" w:lineRule="exact"/>
        <w:ind w:firstLine="630"/>
        <w:rPr>
          <w:rFonts w:ascii="仿宋_GB2312" w:eastAsia="仿宋_GB2312" w:cs="Times New Roman"/>
          <w:sz w:val="32"/>
          <w:szCs w:val="28"/>
        </w:rPr>
      </w:pPr>
      <w:r>
        <w:rPr>
          <w:rFonts w:hint="eastAsia" w:ascii="仿宋_GB2312" w:eastAsia="仿宋_GB2312" w:cs="Times New Roman"/>
          <w:sz w:val="32"/>
          <w:szCs w:val="28"/>
        </w:rPr>
        <w:t>询价一览表（详见“附件1）</w:t>
      </w:r>
    </w:p>
    <w:p>
      <w:pPr>
        <w:tabs>
          <w:tab w:val="left" w:pos="567"/>
        </w:tabs>
        <w:adjustRightInd w:val="0"/>
        <w:spacing w:line="500" w:lineRule="exact"/>
        <w:ind w:firstLine="630"/>
        <w:rPr>
          <w:rFonts w:ascii="仿宋_GB2312" w:eastAsia="仿宋_GB2312" w:cs="Times New Roman"/>
          <w:sz w:val="32"/>
          <w:szCs w:val="28"/>
        </w:rPr>
      </w:pPr>
      <w:r>
        <w:rPr>
          <w:rFonts w:hint="eastAsia" w:ascii="仿宋_GB2312" w:eastAsia="仿宋_GB2312" w:cs="Times New Roman"/>
          <w:sz w:val="32"/>
          <w:szCs w:val="28"/>
        </w:rPr>
        <w:t>供应商在不超出经营范围且符合资质的情况下，对询价设备进行报价。报价要求为：</w:t>
      </w:r>
    </w:p>
    <w:p>
      <w:pPr>
        <w:tabs>
          <w:tab w:val="left" w:pos="567"/>
        </w:tabs>
        <w:adjustRightInd w:val="0"/>
        <w:spacing w:line="500" w:lineRule="exact"/>
        <w:ind w:firstLine="630"/>
        <w:rPr>
          <w:rFonts w:ascii="仿宋_GB2312" w:eastAsia="仿宋_GB2312" w:cs="Times New Roman"/>
          <w:sz w:val="32"/>
          <w:szCs w:val="28"/>
        </w:rPr>
      </w:pPr>
      <w:r>
        <w:rPr>
          <w:rFonts w:hint="eastAsia" w:ascii="仿宋_GB2312" w:eastAsia="仿宋_GB2312" w:cs="Times New Roman"/>
          <w:sz w:val="32"/>
          <w:szCs w:val="28"/>
        </w:rPr>
        <w:t>（1）对项目的报价应填报《询价一览表》(按照附件格式填写)。</w:t>
      </w:r>
    </w:p>
    <w:p>
      <w:pPr>
        <w:tabs>
          <w:tab w:val="left" w:pos="567"/>
        </w:tabs>
        <w:adjustRightInd w:val="0"/>
        <w:spacing w:line="500" w:lineRule="exact"/>
        <w:ind w:firstLine="630"/>
        <w:rPr>
          <w:rFonts w:ascii="仿宋_GB2312" w:eastAsia="仿宋_GB2312" w:cs="Times New Roman"/>
          <w:sz w:val="32"/>
          <w:szCs w:val="28"/>
        </w:rPr>
      </w:pPr>
      <w:r>
        <w:rPr>
          <w:rFonts w:hint="eastAsia" w:ascii="仿宋_GB2312" w:eastAsia="仿宋_GB2312" w:cs="Times New Roman"/>
          <w:sz w:val="32"/>
          <w:szCs w:val="28"/>
        </w:rPr>
        <w:t>（2）本次报价数量以询价文书提供的计算，供应商一次性报出不得更改的唯一价格。</w:t>
      </w:r>
    </w:p>
    <w:p>
      <w:pPr>
        <w:tabs>
          <w:tab w:val="left" w:pos="567"/>
        </w:tabs>
        <w:adjustRightInd w:val="0"/>
        <w:spacing w:line="500" w:lineRule="exact"/>
        <w:ind w:firstLine="630"/>
        <w:rPr>
          <w:rFonts w:ascii="仿宋_GB2312" w:eastAsia="仿宋_GB2312" w:cs="Times New Roman"/>
          <w:sz w:val="32"/>
          <w:szCs w:val="28"/>
        </w:rPr>
      </w:pPr>
      <w:r>
        <w:rPr>
          <w:rFonts w:hint="eastAsia" w:ascii="仿宋_GB2312" w:eastAsia="仿宋_GB2312" w:cs="Times New Roman"/>
          <w:sz w:val="32"/>
          <w:szCs w:val="28"/>
        </w:rPr>
        <w:t>（3）本次报价应是成交价不变的包干价，报价表应由法人授权代表人签字并加盖单位公章，未签字或未加盖公章的，视为无效。报价表按附件1的第三条格式填写密封后递交，若大写与小写金额不一致，以大写金额为准; 总价金额与按单价汇总金额不一致的，以单价金额计算结果为准。</w:t>
      </w:r>
    </w:p>
    <w:p>
      <w:pPr>
        <w:tabs>
          <w:tab w:val="left" w:pos="567"/>
        </w:tabs>
        <w:adjustRightInd w:val="0"/>
        <w:spacing w:line="500" w:lineRule="exact"/>
        <w:ind w:firstLine="630"/>
        <w:rPr>
          <w:rFonts w:ascii="仿宋_GB2312" w:eastAsia="仿宋_GB2312" w:cs="Times New Roman"/>
          <w:sz w:val="32"/>
          <w:szCs w:val="28"/>
        </w:rPr>
      </w:pPr>
      <w:r>
        <w:rPr>
          <w:rFonts w:hint="eastAsia" w:ascii="仿宋_GB2312" w:eastAsia="仿宋_GB2312" w:cs="Times New Roman"/>
          <w:sz w:val="32"/>
          <w:szCs w:val="28"/>
        </w:rPr>
        <w:t>严重偏离市场平均价格的报价不被接受。</w:t>
      </w:r>
    </w:p>
    <w:p>
      <w:pPr>
        <w:snapToGrid w:val="0"/>
        <w:spacing w:line="500" w:lineRule="exact"/>
        <w:rPr>
          <w:rFonts w:ascii="黑体" w:hAnsi="黑体" w:eastAsia="黑体" w:cs="Times New Roman"/>
          <w:sz w:val="32"/>
          <w:szCs w:val="28"/>
        </w:rPr>
      </w:pPr>
      <w:r>
        <w:rPr>
          <w:rFonts w:hint="eastAsia" w:ascii="黑体" w:hAnsi="黑体" w:eastAsia="黑体" w:cs="Times New Roman"/>
          <w:sz w:val="32"/>
          <w:szCs w:val="28"/>
        </w:rPr>
        <w:t xml:space="preserve">    八、询价保证金</w:t>
      </w:r>
    </w:p>
    <w:p>
      <w:pPr>
        <w:adjustRightInd w:val="0"/>
        <w:spacing w:line="520" w:lineRule="exact"/>
        <w:ind w:firstLine="640" w:firstLineChars="200"/>
        <w:rPr>
          <w:rFonts w:ascii="仿宋_GB2312" w:eastAsia="仿宋_GB2312" w:cs="Times New Roman"/>
          <w:sz w:val="32"/>
        </w:rPr>
      </w:pPr>
      <w:r>
        <w:rPr>
          <w:rFonts w:hint="eastAsia" w:ascii="仿宋_GB2312" w:eastAsia="仿宋_GB2312" w:cs="Times New Roman"/>
          <w:sz w:val="32"/>
          <w:szCs w:val="28"/>
        </w:rPr>
        <w:t>保证金为询价采购的有效约束条件。供应商应向我院按照本询价文书第三条第五款要求缴纳保证金。询价采购会议结束后，</w:t>
      </w:r>
      <w:r>
        <w:rPr>
          <w:rFonts w:hint="eastAsia" w:ascii="仿宋_GB2312" w:eastAsia="仿宋_GB2312" w:cs="Times New Roman"/>
          <w:sz w:val="32"/>
        </w:rPr>
        <w:t>未成交的供应商我院将在成交通知发出后，5个工作日内退回保证金（保证金不计利息）。</w:t>
      </w:r>
    </w:p>
    <w:p>
      <w:pPr>
        <w:adjustRightInd w:val="0"/>
        <w:spacing w:line="500" w:lineRule="exact"/>
        <w:ind w:firstLine="640" w:firstLineChars="200"/>
        <w:rPr>
          <w:rFonts w:ascii="仿宋_GB2312" w:eastAsia="仿宋_GB2312" w:cs="Times New Roman"/>
          <w:sz w:val="32"/>
          <w:szCs w:val="28"/>
        </w:rPr>
      </w:pPr>
      <w:r>
        <w:rPr>
          <w:rFonts w:hint="eastAsia" w:ascii="仿宋_GB2312" w:eastAsia="仿宋_GB2312" w:cs="Times New Roman"/>
          <w:sz w:val="32"/>
          <w:szCs w:val="28"/>
        </w:rPr>
        <w:t>发生下列情况之一的保证金不予退还：</w:t>
      </w:r>
    </w:p>
    <w:p>
      <w:pPr>
        <w:adjustRightInd w:val="0"/>
        <w:spacing w:line="500" w:lineRule="exact"/>
        <w:rPr>
          <w:rFonts w:ascii="仿宋_GB2312" w:eastAsia="仿宋_GB2312" w:cs="Times New Roman"/>
          <w:sz w:val="32"/>
          <w:szCs w:val="28"/>
        </w:rPr>
      </w:pPr>
      <w:r>
        <w:rPr>
          <w:rFonts w:hint="eastAsia" w:ascii="仿宋_GB2312" w:eastAsia="仿宋_GB2312" w:cs="Times New Roman"/>
          <w:sz w:val="32"/>
          <w:szCs w:val="28"/>
        </w:rPr>
        <w:t xml:space="preserve">    （一）供应商在询价截止日期后，询价有效期内撤回其询价；</w:t>
      </w:r>
    </w:p>
    <w:p>
      <w:pPr>
        <w:adjustRightInd w:val="0"/>
        <w:spacing w:line="500" w:lineRule="exact"/>
        <w:rPr>
          <w:rFonts w:ascii="仿宋_GB2312" w:eastAsia="仿宋_GB2312" w:cs="Times New Roman"/>
          <w:sz w:val="32"/>
          <w:szCs w:val="28"/>
        </w:rPr>
      </w:pPr>
      <w:r>
        <w:rPr>
          <w:rFonts w:hint="eastAsia" w:ascii="仿宋_GB2312" w:eastAsia="仿宋_GB2312" w:cs="Times New Roman"/>
          <w:sz w:val="32"/>
          <w:szCs w:val="28"/>
        </w:rPr>
        <w:t xml:space="preserve">    （二）供应商在询价截止日期后，对询价文件作实质性修改；</w:t>
      </w:r>
    </w:p>
    <w:p>
      <w:pPr>
        <w:adjustRightInd w:val="0"/>
        <w:spacing w:line="500" w:lineRule="exact"/>
        <w:rPr>
          <w:rFonts w:ascii="仿宋_GB2312" w:eastAsia="仿宋_GB2312" w:cs="Times New Roman"/>
          <w:sz w:val="32"/>
          <w:szCs w:val="28"/>
        </w:rPr>
      </w:pPr>
      <w:r>
        <w:rPr>
          <w:rFonts w:hint="eastAsia" w:ascii="仿宋_GB2312" w:eastAsia="仿宋_GB2312" w:cs="Times New Roman"/>
          <w:sz w:val="32"/>
          <w:szCs w:val="28"/>
        </w:rPr>
        <w:t xml:space="preserve">    （三）供应商被通知成交后，不按规定的时间或拒绝按成交状态签订合同（即不按成交时规定的技术条件、供货范围、商务条件和价格等签订合同）；</w:t>
      </w:r>
    </w:p>
    <w:p>
      <w:pPr>
        <w:adjustRightInd w:val="0"/>
        <w:spacing w:line="500" w:lineRule="exact"/>
        <w:rPr>
          <w:rFonts w:ascii="仿宋_GB2312" w:eastAsia="仿宋_GB2312" w:cs="Times New Roman"/>
          <w:sz w:val="32"/>
          <w:szCs w:val="28"/>
        </w:rPr>
      </w:pPr>
      <w:r>
        <w:rPr>
          <w:rFonts w:hint="eastAsia" w:ascii="仿宋_GB2312" w:eastAsia="仿宋_GB2312" w:cs="Times New Roman"/>
          <w:sz w:val="32"/>
          <w:szCs w:val="28"/>
        </w:rPr>
        <w:t xml:space="preserve">    （四）有串标等违法违规行为；</w:t>
      </w:r>
    </w:p>
    <w:p>
      <w:pPr>
        <w:numPr>
          <w:ilvl w:val="0"/>
          <w:numId w:val="2"/>
        </w:numPr>
        <w:adjustRightInd w:val="0"/>
        <w:spacing w:line="500" w:lineRule="exact"/>
        <w:ind w:firstLine="645"/>
        <w:rPr>
          <w:rFonts w:ascii="仿宋_GB2312" w:eastAsia="仿宋_GB2312" w:cs="Times New Roman"/>
          <w:sz w:val="32"/>
          <w:szCs w:val="28"/>
        </w:rPr>
      </w:pPr>
      <w:r>
        <w:rPr>
          <w:rFonts w:hint="eastAsia" w:ascii="仿宋_GB2312" w:eastAsia="仿宋_GB2312" w:cs="Times New Roman"/>
          <w:sz w:val="32"/>
          <w:szCs w:val="28"/>
        </w:rPr>
        <w:t xml:space="preserve">采用虚假手段骗取成交的。 </w:t>
      </w:r>
    </w:p>
    <w:p>
      <w:pPr>
        <w:snapToGrid w:val="0"/>
        <w:spacing w:line="500" w:lineRule="exact"/>
        <w:rPr>
          <w:rFonts w:ascii="黑体" w:hAnsi="黑体" w:eastAsia="黑体" w:cs="Times New Roman"/>
          <w:sz w:val="32"/>
          <w:szCs w:val="28"/>
        </w:rPr>
      </w:pPr>
      <w:r>
        <w:rPr>
          <w:rFonts w:hint="eastAsia" w:ascii="黑体" w:hAnsi="黑体" w:eastAsia="黑体" w:cs="Times New Roman"/>
          <w:sz w:val="32"/>
          <w:szCs w:val="28"/>
          <w:lang w:val="en-US" w:eastAsia="zh-CN"/>
        </w:rPr>
        <w:t xml:space="preserve">    </w:t>
      </w:r>
      <w:r>
        <w:rPr>
          <w:rFonts w:hint="eastAsia" w:ascii="黑体" w:hAnsi="黑体" w:eastAsia="黑体" w:cs="Times New Roman"/>
          <w:sz w:val="32"/>
          <w:szCs w:val="28"/>
        </w:rPr>
        <w:t>九、无效报价情形</w:t>
      </w:r>
    </w:p>
    <w:p>
      <w:pPr>
        <w:adjustRightInd w:val="0"/>
        <w:spacing w:line="500" w:lineRule="exact"/>
        <w:ind w:firstLine="566" w:firstLineChars="177"/>
        <w:rPr>
          <w:rFonts w:ascii="仿宋_GB2312" w:eastAsia="仿宋_GB2312" w:cs="Times New Roman"/>
          <w:sz w:val="32"/>
          <w:szCs w:val="28"/>
        </w:rPr>
      </w:pPr>
      <w:r>
        <w:rPr>
          <w:rFonts w:hint="eastAsia" w:ascii="仿宋_GB2312" w:eastAsia="仿宋_GB2312" w:cs="Times New Roman"/>
          <w:sz w:val="32"/>
          <w:szCs w:val="28"/>
        </w:rPr>
        <w:t>（一）资质审查不合格的（即供应商提交的资质文件不符合询价文书资质文件内容要求的）；</w:t>
      </w:r>
    </w:p>
    <w:p>
      <w:pPr>
        <w:adjustRightInd w:val="0"/>
        <w:spacing w:line="500" w:lineRule="exact"/>
        <w:ind w:firstLine="566" w:firstLineChars="177"/>
        <w:rPr>
          <w:rFonts w:ascii="仿宋_GB2312" w:eastAsia="仿宋_GB2312" w:cs="Times New Roman"/>
          <w:sz w:val="32"/>
          <w:szCs w:val="28"/>
        </w:rPr>
      </w:pPr>
      <w:r>
        <w:rPr>
          <w:rFonts w:hint="eastAsia" w:ascii="仿宋_GB2312" w:eastAsia="仿宋_GB2312" w:cs="Times New Roman"/>
          <w:sz w:val="32"/>
          <w:szCs w:val="28"/>
        </w:rPr>
        <w:t>（二）供应商超出营业范围询价的；</w:t>
      </w:r>
    </w:p>
    <w:p>
      <w:pPr>
        <w:adjustRightInd w:val="0"/>
        <w:spacing w:line="500" w:lineRule="exact"/>
        <w:ind w:firstLine="566" w:firstLineChars="177"/>
        <w:rPr>
          <w:rFonts w:ascii="仿宋_GB2312" w:eastAsia="仿宋_GB2312" w:cs="Times New Roman"/>
          <w:sz w:val="32"/>
          <w:szCs w:val="28"/>
        </w:rPr>
      </w:pPr>
      <w:r>
        <w:rPr>
          <w:rFonts w:hint="eastAsia" w:ascii="仿宋_GB2312" w:eastAsia="仿宋_GB2312" w:cs="Times New Roman"/>
          <w:sz w:val="32"/>
          <w:szCs w:val="28"/>
        </w:rPr>
        <w:t>（三）询价文件未密封的；</w:t>
      </w:r>
    </w:p>
    <w:p>
      <w:pPr>
        <w:adjustRightInd w:val="0"/>
        <w:spacing w:line="500" w:lineRule="exact"/>
        <w:ind w:firstLine="566" w:firstLineChars="177"/>
        <w:rPr>
          <w:rFonts w:ascii="仿宋_GB2312" w:eastAsia="仿宋_GB2312" w:cs="Times New Roman"/>
          <w:sz w:val="32"/>
          <w:szCs w:val="28"/>
        </w:rPr>
      </w:pPr>
      <w:r>
        <w:rPr>
          <w:rFonts w:hint="eastAsia" w:ascii="仿宋_GB2312" w:eastAsia="仿宋_GB2312" w:cs="Times New Roman"/>
          <w:sz w:val="32"/>
          <w:szCs w:val="28"/>
        </w:rPr>
        <w:t>（四）询价文件逾期送达的；</w:t>
      </w:r>
    </w:p>
    <w:p>
      <w:pPr>
        <w:adjustRightInd w:val="0"/>
        <w:spacing w:line="500" w:lineRule="exact"/>
        <w:ind w:firstLine="566" w:firstLineChars="177"/>
        <w:rPr>
          <w:rFonts w:ascii="仿宋_GB2312" w:eastAsia="仿宋_GB2312" w:cs="Times New Roman"/>
          <w:sz w:val="32"/>
          <w:szCs w:val="28"/>
        </w:rPr>
      </w:pPr>
      <w:r>
        <w:rPr>
          <w:rFonts w:hint="eastAsia" w:ascii="仿宋_GB2312" w:eastAsia="仿宋_GB2312" w:cs="Times New Roman"/>
          <w:sz w:val="32"/>
          <w:szCs w:val="28"/>
        </w:rPr>
        <w:t>（五）询价保证金不足的；</w:t>
      </w:r>
    </w:p>
    <w:p>
      <w:pPr>
        <w:adjustRightInd w:val="0"/>
        <w:spacing w:line="500" w:lineRule="exact"/>
        <w:ind w:firstLine="566" w:firstLineChars="177"/>
        <w:rPr>
          <w:rFonts w:ascii="仿宋_GB2312" w:eastAsia="仿宋_GB2312" w:cs="Times New Roman"/>
          <w:sz w:val="32"/>
          <w:szCs w:val="28"/>
        </w:rPr>
      </w:pPr>
      <w:r>
        <w:rPr>
          <w:rFonts w:hint="eastAsia" w:ascii="仿宋_GB2312" w:eastAsia="仿宋_GB2312" w:cs="Times New Roman"/>
          <w:sz w:val="32"/>
          <w:szCs w:val="28"/>
        </w:rPr>
        <w:t>（六）询价文件与询价文书实质性要求有严重背离的；</w:t>
      </w:r>
    </w:p>
    <w:p>
      <w:pPr>
        <w:adjustRightInd w:val="0"/>
        <w:spacing w:line="500" w:lineRule="exact"/>
        <w:ind w:firstLine="566" w:firstLineChars="177"/>
        <w:rPr>
          <w:rFonts w:ascii="仿宋_GB2312" w:eastAsia="仿宋_GB2312" w:cs="Times New Roman"/>
          <w:sz w:val="32"/>
          <w:szCs w:val="28"/>
        </w:rPr>
      </w:pPr>
      <w:r>
        <w:rPr>
          <w:rFonts w:hint="eastAsia" w:ascii="仿宋_GB2312" w:eastAsia="仿宋_GB2312" w:cs="Times New Roman"/>
          <w:sz w:val="32"/>
          <w:szCs w:val="28"/>
        </w:rPr>
        <w:t>（七）没有按照询价文书要求由询价供应商法定代表人或授权代表签字并加盖公章的；</w:t>
      </w:r>
    </w:p>
    <w:p>
      <w:pPr>
        <w:adjustRightInd w:val="0"/>
        <w:spacing w:line="500" w:lineRule="exact"/>
        <w:ind w:firstLine="566" w:firstLineChars="177"/>
        <w:rPr>
          <w:rFonts w:ascii="仿宋_GB2312" w:eastAsia="仿宋_GB2312" w:cs="Times New Roman"/>
          <w:sz w:val="32"/>
          <w:szCs w:val="28"/>
        </w:rPr>
      </w:pPr>
      <w:r>
        <w:rPr>
          <w:rFonts w:hint="eastAsia" w:ascii="仿宋_GB2312" w:eastAsia="仿宋_GB2312" w:cs="Times New Roman"/>
          <w:sz w:val="32"/>
          <w:szCs w:val="28"/>
        </w:rPr>
        <w:t>（八）报价超过最高限价的；</w:t>
      </w:r>
    </w:p>
    <w:p>
      <w:pPr>
        <w:adjustRightInd w:val="0"/>
        <w:spacing w:line="500" w:lineRule="exact"/>
        <w:ind w:firstLine="566" w:firstLineChars="177"/>
        <w:rPr>
          <w:rFonts w:ascii="仿宋_GB2312" w:eastAsia="仿宋_GB2312" w:cs="Times New Roman"/>
          <w:sz w:val="32"/>
          <w:szCs w:val="28"/>
        </w:rPr>
      </w:pPr>
      <w:r>
        <w:rPr>
          <w:rFonts w:hint="eastAsia" w:ascii="仿宋_GB2312" w:eastAsia="仿宋_GB2312" w:cs="Times New Roman"/>
          <w:sz w:val="32"/>
          <w:szCs w:val="28"/>
        </w:rPr>
        <w:t>（九）询价文件未按规定格式和要求填写，内容不全或字迹模糊，辨认不清而影响评标定标的；</w:t>
      </w:r>
    </w:p>
    <w:p>
      <w:pPr>
        <w:adjustRightInd w:val="0"/>
        <w:spacing w:line="500" w:lineRule="exact"/>
        <w:ind w:firstLine="566" w:firstLineChars="177"/>
        <w:rPr>
          <w:rFonts w:ascii="仿宋_GB2312" w:eastAsia="仿宋_GB2312" w:cs="Times New Roman"/>
          <w:sz w:val="32"/>
          <w:szCs w:val="28"/>
        </w:rPr>
      </w:pPr>
      <w:r>
        <w:rPr>
          <w:rFonts w:hint="eastAsia" w:ascii="仿宋_GB2312" w:eastAsia="仿宋_GB2312" w:cs="Times New Roman"/>
          <w:sz w:val="32"/>
          <w:szCs w:val="28"/>
        </w:rPr>
        <w:t>（十）法定代表人为同一个人的两个及两个以上法人，母公司、全资子公司及其控股公司，在同一货物询价中同时参与询价的；</w:t>
      </w:r>
    </w:p>
    <w:p>
      <w:pPr>
        <w:adjustRightInd w:val="0"/>
        <w:spacing w:line="500" w:lineRule="exact"/>
        <w:ind w:firstLine="566" w:firstLineChars="177"/>
        <w:rPr>
          <w:rFonts w:ascii="仿宋_GB2312" w:eastAsia="仿宋_GB2312" w:cs="Times New Roman"/>
          <w:sz w:val="32"/>
          <w:szCs w:val="28"/>
        </w:rPr>
      </w:pPr>
      <w:r>
        <w:rPr>
          <w:rFonts w:hint="eastAsia" w:ascii="仿宋_GB2312" w:eastAsia="仿宋_GB2312" w:cs="Times New Roman"/>
          <w:sz w:val="32"/>
          <w:szCs w:val="28"/>
        </w:rPr>
        <w:t>（十一）未完全响应本询价文书技术方案及商务条款的；</w:t>
      </w:r>
    </w:p>
    <w:p>
      <w:pPr>
        <w:adjustRightInd w:val="0"/>
        <w:spacing w:line="500" w:lineRule="exact"/>
        <w:ind w:firstLine="566" w:firstLineChars="177"/>
        <w:rPr>
          <w:rFonts w:ascii="仿宋_GB2312" w:eastAsia="仿宋_GB2312" w:cs="Times New Roman"/>
          <w:sz w:val="32"/>
          <w:szCs w:val="28"/>
        </w:rPr>
      </w:pPr>
      <w:r>
        <w:rPr>
          <w:rFonts w:hint="eastAsia" w:ascii="仿宋_GB2312" w:eastAsia="仿宋_GB2312" w:cs="Times New Roman"/>
          <w:sz w:val="32"/>
          <w:szCs w:val="28"/>
        </w:rPr>
        <w:t>（十二）询价</w:t>
      </w:r>
      <w:r>
        <w:rPr>
          <w:rFonts w:ascii="仿宋_GB2312" w:eastAsia="仿宋_GB2312" w:cs="Times New Roman"/>
          <w:sz w:val="32"/>
          <w:szCs w:val="28"/>
        </w:rPr>
        <w:t>文件出现多个投</w:t>
      </w:r>
      <w:r>
        <w:rPr>
          <w:rFonts w:hint="eastAsia" w:ascii="仿宋_GB2312" w:eastAsia="仿宋_GB2312" w:cs="Times New Roman"/>
          <w:sz w:val="32"/>
          <w:szCs w:val="28"/>
        </w:rPr>
        <w:t>报</w:t>
      </w:r>
      <w:r>
        <w:rPr>
          <w:rFonts w:ascii="仿宋_GB2312" w:eastAsia="仿宋_GB2312" w:cs="Times New Roman"/>
          <w:sz w:val="32"/>
          <w:szCs w:val="28"/>
        </w:rPr>
        <w:t>方案或报价的</w:t>
      </w:r>
      <w:r>
        <w:rPr>
          <w:rFonts w:hint="eastAsia" w:ascii="仿宋_GB2312" w:eastAsia="仿宋_GB2312" w:cs="Times New Roman"/>
          <w:sz w:val="32"/>
          <w:szCs w:val="28"/>
        </w:rPr>
        <w:t>；</w:t>
      </w:r>
    </w:p>
    <w:p>
      <w:pPr>
        <w:adjustRightInd w:val="0"/>
        <w:spacing w:line="500" w:lineRule="exact"/>
        <w:ind w:firstLine="566" w:firstLineChars="177"/>
        <w:rPr>
          <w:rFonts w:ascii="仿宋_GB2312" w:eastAsia="仿宋_GB2312" w:cs="Times New Roman"/>
          <w:sz w:val="32"/>
          <w:szCs w:val="28"/>
        </w:rPr>
      </w:pPr>
      <w:r>
        <w:rPr>
          <w:rFonts w:hint="eastAsia" w:ascii="仿宋_GB2312" w:eastAsia="仿宋_GB2312" w:cs="Times New Roman"/>
          <w:sz w:val="32"/>
          <w:szCs w:val="28"/>
        </w:rPr>
        <w:t>（十三）询价文件附有采购人不能接受的条件。</w:t>
      </w:r>
    </w:p>
    <w:p>
      <w:pPr>
        <w:snapToGrid w:val="0"/>
        <w:spacing w:line="500" w:lineRule="exact"/>
        <w:rPr>
          <w:rFonts w:ascii="黑体" w:hAnsi="黑体" w:eastAsia="黑体" w:cs="Times New Roman"/>
          <w:sz w:val="32"/>
          <w:szCs w:val="28"/>
        </w:rPr>
      </w:pPr>
      <w:r>
        <w:rPr>
          <w:rFonts w:hint="eastAsia" w:ascii="黑体" w:hAnsi="黑体" w:eastAsia="黑体" w:cs="Times New Roman"/>
          <w:sz w:val="32"/>
          <w:szCs w:val="28"/>
          <w:lang w:val="en-US" w:eastAsia="zh-CN"/>
        </w:rPr>
        <w:t xml:space="preserve">   </w:t>
      </w:r>
      <w:r>
        <w:rPr>
          <w:rFonts w:hint="eastAsia" w:ascii="黑体" w:hAnsi="黑体" w:eastAsia="黑体" w:cs="Times New Roman"/>
          <w:sz w:val="32"/>
          <w:szCs w:val="28"/>
        </w:rPr>
        <w:t>十、成交供应商的确定</w:t>
      </w:r>
    </w:p>
    <w:p>
      <w:pPr>
        <w:adjustRightInd w:val="0"/>
        <w:spacing w:line="500" w:lineRule="exact"/>
        <w:rPr>
          <w:rFonts w:ascii="仿宋_GB2312" w:eastAsia="仿宋_GB2312" w:cs="Times New Roman"/>
          <w:sz w:val="32"/>
          <w:szCs w:val="28"/>
        </w:rPr>
      </w:pPr>
      <w:r>
        <w:rPr>
          <w:rFonts w:hint="eastAsia" w:ascii="仿宋_GB2312" w:eastAsia="仿宋_GB2312" w:cs="Times New Roman"/>
          <w:sz w:val="32"/>
          <w:szCs w:val="28"/>
          <w:lang w:val="en-US" w:eastAsia="zh-CN"/>
        </w:rPr>
        <w:t xml:space="preserve">   </w:t>
      </w:r>
      <w:r>
        <w:rPr>
          <w:rFonts w:hint="eastAsia" w:ascii="仿宋_GB2312" w:eastAsia="仿宋_GB2312" w:cs="Times New Roman"/>
          <w:sz w:val="32"/>
          <w:szCs w:val="28"/>
        </w:rPr>
        <w:t>（一）成交方法：最低价成交法。在符合采购需求，质量和服务相等且报价不超过最高限价的前提下，报价最低的供应商确定为成交供应商；若报价最低的供应商有两个及以上相同，则采取抓阄的方式确定成交供应商。</w:t>
      </w:r>
    </w:p>
    <w:p>
      <w:pPr>
        <w:adjustRightInd w:val="0"/>
        <w:spacing w:line="500" w:lineRule="exact"/>
        <w:rPr>
          <w:rFonts w:ascii="仿宋_GB2312" w:eastAsia="仿宋_GB2312" w:cs="Times New Roman"/>
          <w:sz w:val="32"/>
          <w:szCs w:val="28"/>
        </w:rPr>
      </w:pPr>
      <w:r>
        <w:rPr>
          <w:rFonts w:hint="eastAsia" w:ascii="仿宋_GB2312" w:eastAsia="仿宋_GB2312" w:cs="Times New Roman"/>
          <w:sz w:val="32"/>
          <w:szCs w:val="28"/>
        </w:rPr>
        <w:t xml:space="preserve">   （二）若成交供应商无故放弃成交资格，保证金不予退还，由此而产生的经济损失、经济责任和一切后果由成交供应商承担，并按政府采购法的有关规定进行严肃处理。成交供应商放弃成交资格后，排名其后第一位的成交候选供应商投标报价不高于原成交供应商5%的，采购人可以为确定排名其后第一位的成交候选供应商为成交候选供应商，并按以上程序履行定标程序；否则应重新招标。</w:t>
      </w:r>
    </w:p>
    <w:p>
      <w:pPr>
        <w:adjustRightInd w:val="0"/>
        <w:spacing w:line="520" w:lineRule="exact"/>
        <w:rPr>
          <w:rFonts w:ascii="仿宋_GB2312" w:eastAsia="仿宋_GB2312" w:cs="Times New Roman"/>
          <w:sz w:val="32"/>
          <w:szCs w:val="28"/>
        </w:rPr>
      </w:pPr>
      <w:r>
        <w:rPr>
          <w:rFonts w:hint="eastAsia" w:ascii="仿宋_GB2312" w:eastAsia="仿宋_GB2312" w:cs="Times New Roman"/>
          <w:sz w:val="32"/>
          <w:szCs w:val="28"/>
        </w:rPr>
        <w:t xml:space="preserve">   （三）结果公示：成交结果在重庆市巴南区中医院网站（www.bnzyy.cn）上公示,公示时间为3个工作日。</w:t>
      </w:r>
    </w:p>
    <w:p>
      <w:pPr>
        <w:adjustRightInd w:val="0"/>
        <w:spacing w:line="500" w:lineRule="exact"/>
        <w:ind w:firstLine="640" w:firstLineChars="200"/>
        <w:rPr>
          <w:rFonts w:ascii="黑体" w:hAnsi="黑体" w:eastAsia="黑体" w:cs="Times New Roman"/>
          <w:sz w:val="32"/>
          <w:szCs w:val="28"/>
        </w:rPr>
      </w:pPr>
      <w:r>
        <w:rPr>
          <w:rFonts w:hint="eastAsia" w:ascii="黑体" w:hAnsi="黑体" w:eastAsia="黑体" w:cs="Times New Roman"/>
          <w:sz w:val="32"/>
          <w:szCs w:val="28"/>
        </w:rPr>
        <w:t>十一、签订采购合同</w:t>
      </w:r>
    </w:p>
    <w:p>
      <w:pPr>
        <w:adjustRightInd w:val="0"/>
        <w:spacing w:line="500" w:lineRule="exact"/>
        <w:ind w:firstLine="320" w:firstLineChars="100"/>
        <w:rPr>
          <w:rFonts w:ascii="仿宋_GB2312" w:eastAsia="仿宋_GB2312" w:cs="Times New Roman"/>
          <w:sz w:val="32"/>
          <w:szCs w:val="28"/>
        </w:rPr>
      </w:pPr>
      <w:r>
        <w:rPr>
          <w:rFonts w:hint="eastAsia" w:ascii="仿宋_GB2312" w:eastAsia="仿宋_GB2312" w:cs="Times New Roman"/>
          <w:sz w:val="32"/>
          <w:szCs w:val="28"/>
        </w:rPr>
        <w:t xml:space="preserve">  成交供应商应在成交通知书领取后10工作日内与采购人签订采购合同。成交供应商逾期或拒绝或不按成交状态签订合同的，保证金不予退还，并按政府采购法的有关规定进行严肃处理。</w:t>
      </w:r>
    </w:p>
    <w:p>
      <w:pPr>
        <w:adjustRightInd w:val="0"/>
        <w:spacing w:line="500" w:lineRule="exact"/>
        <w:ind w:firstLine="640" w:firstLineChars="200"/>
        <w:rPr>
          <w:rFonts w:ascii="黑体" w:hAnsi="黑体" w:eastAsia="黑体" w:cs="Times New Roman"/>
          <w:sz w:val="32"/>
          <w:szCs w:val="28"/>
        </w:rPr>
      </w:pPr>
      <w:r>
        <w:rPr>
          <w:rFonts w:hint="eastAsia" w:ascii="黑体" w:hAnsi="黑体" w:eastAsia="黑体" w:cs="Times New Roman"/>
          <w:sz w:val="32"/>
          <w:szCs w:val="28"/>
        </w:rPr>
        <w:t>十二、废标条款</w:t>
      </w:r>
    </w:p>
    <w:p>
      <w:pPr>
        <w:adjustRightInd w:val="0"/>
        <w:spacing w:line="500" w:lineRule="exact"/>
        <w:ind w:firstLine="566" w:firstLineChars="177"/>
        <w:rPr>
          <w:rFonts w:ascii="仿宋_GB2312" w:eastAsia="仿宋_GB2312" w:cs="Times New Roman"/>
          <w:sz w:val="32"/>
          <w:szCs w:val="28"/>
        </w:rPr>
      </w:pPr>
      <w:r>
        <w:rPr>
          <w:rFonts w:hint="eastAsia" w:ascii="仿宋_GB2312" w:eastAsia="仿宋_GB2312" w:cs="Times New Roman"/>
          <w:sz w:val="32"/>
          <w:szCs w:val="28"/>
        </w:rPr>
        <w:t>有下列情形之一的，重新组织采购或取消本次采购：</w:t>
      </w:r>
    </w:p>
    <w:p>
      <w:pPr>
        <w:spacing w:line="500" w:lineRule="exact"/>
        <w:ind w:firstLine="640" w:firstLineChars="200"/>
        <w:rPr>
          <w:rFonts w:ascii="仿宋_GB2312" w:eastAsia="仿宋_GB2312" w:cs="Times New Roman"/>
          <w:sz w:val="32"/>
          <w:szCs w:val="28"/>
        </w:rPr>
      </w:pPr>
      <w:r>
        <w:rPr>
          <w:rFonts w:hint="eastAsia" w:ascii="仿宋_GB2312" w:eastAsia="仿宋_GB2312" w:cs="Times New Roman"/>
          <w:sz w:val="32"/>
          <w:szCs w:val="28"/>
        </w:rPr>
        <w:t>（一）符合专业条件的供应商或者对询价文书作实质响应的供应商不足</w:t>
      </w:r>
      <w:r>
        <w:rPr>
          <w:rFonts w:ascii="仿宋_GB2312" w:eastAsia="仿宋_GB2312" w:cs="Times New Roman"/>
          <w:sz w:val="32"/>
          <w:szCs w:val="28"/>
        </w:rPr>
        <w:t>3</w:t>
      </w:r>
      <w:r>
        <w:rPr>
          <w:rFonts w:hint="eastAsia" w:ascii="仿宋_GB2312" w:eastAsia="仿宋_GB2312" w:cs="Times New Roman"/>
          <w:sz w:val="32"/>
          <w:szCs w:val="28"/>
        </w:rPr>
        <w:t>家的；</w:t>
      </w:r>
    </w:p>
    <w:p>
      <w:pPr>
        <w:spacing w:line="500" w:lineRule="exact"/>
        <w:ind w:firstLine="640" w:firstLineChars="200"/>
        <w:rPr>
          <w:rFonts w:ascii="仿宋_GB2312" w:eastAsia="仿宋_GB2312" w:cs="Times New Roman"/>
          <w:sz w:val="32"/>
          <w:szCs w:val="28"/>
        </w:rPr>
      </w:pPr>
      <w:r>
        <w:rPr>
          <w:rFonts w:hint="eastAsia" w:ascii="仿宋_GB2312" w:eastAsia="仿宋_GB2312" w:cs="Times New Roman"/>
          <w:sz w:val="32"/>
          <w:szCs w:val="28"/>
        </w:rPr>
        <w:t>（二）出现影响采购公正的违法、违规行为的；</w:t>
      </w:r>
    </w:p>
    <w:p>
      <w:pPr>
        <w:spacing w:line="500" w:lineRule="exact"/>
        <w:ind w:firstLine="640" w:firstLineChars="200"/>
        <w:rPr>
          <w:rFonts w:ascii="仿宋_GB2312" w:eastAsia="仿宋_GB2312" w:cs="Times New Roman"/>
          <w:sz w:val="32"/>
          <w:szCs w:val="28"/>
        </w:rPr>
      </w:pPr>
      <w:r>
        <w:rPr>
          <w:rFonts w:hint="eastAsia" w:ascii="仿宋_GB2312" w:eastAsia="仿宋_GB2312" w:cs="Times New Roman"/>
          <w:sz w:val="32"/>
          <w:szCs w:val="28"/>
        </w:rPr>
        <w:t>（三）供应商的报价均超过了采购预算， 采购人不能支付的；</w:t>
      </w:r>
    </w:p>
    <w:p>
      <w:pPr>
        <w:spacing w:line="500" w:lineRule="exact"/>
        <w:ind w:firstLine="640" w:firstLineChars="200"/>
        <w:rPr>
          <w:rFonts w:ascii="仿宋_GB2312" w:eastAsia="仿宋_GB2312" w:cs="Times New Roman"/>
          <w:sz w:val="32"/>
          <w:szCs w:val="28"/>
        </w:rPr>
      </w:pPr>
      <w:r>
        <w:rPr>
          <w:rFonts w:hint="eastAsia" w:ascii="仿宋_GB2312" w:eastAsia="仿宋_GB2312" w:cs="Times New Roman"/>
          <w:sz w:val="32"/>
          <w:szCs w:val="28"/>
        </w:rPr>
        <w:t>（四）因重大变故，采购任务取消的。</w:t>
      </w:r>
    </w:p>
    <w:p>
      <w:pPr>
        <w:spacing w:line="500" w:lineRule="exact"/>
        <w:ind w:firstLine="640" w:firstLineChars="200"/>
        <w:rPr>
          <w:rFonts w:ascii="黑体" w:eastAsia="黑体" w:cs="Times New Roman"/>
          <w:sz w:val="32"/>
          <w:szCs w:val="28"/>
        </w:rPr>
      </w:pPr>
      <w:r>
        <w:rPr>
          <w:rFonts w:hint="eastAsia" w:ascii="黑体" w:eastAsia="黑体" w:cs="Times New Roman"/>
          <w:sz w:val="32"/>
          <w:szCs w:val="28"/>
        </w:rPr>
        <w:t>十三、重新询价</w:t>
      </w:r>
    </w:p>
    <w:p>
      <w:pPr>
        <w:spacing w:line="500" w:lineRule="exact"/>
        <w:ind w:firstLine="640"/>
        <w:rPr>
          <w:rFonts w:ascii="仿宋_GB2312" w:eastAsia="仿宋_GB2312" w:cs="Times New Roman"/>
          <w:sz w:val="32"/>
          <w:szCs w:val="28"/>
        </w:rPr>
      </w:pPr>
      <w:r>
        <w:rPr>
          <w:rFonts w:hint="eastAsia" w:ascii="仿宋_GB2312" w:eastAsia="仿宋_GB2312" w:cs="Times New Roman"/>
          <w:sz w:val="32"/>
          <w:szCs w:val="28"/>
        </w:rPr>
        <w:t>（一）投标截止时间止，投标人少于3个的；</w:t>
      </w:r>
    </w:p>
    <w:p>
      <w:pPr>
        <w:spacing w:line="500" w:lineRule="exact"/>
        <w:ind w:firstLine="640"/>
        <w:rPr>
          <w:rFonts w:ascii="仿宋_GB2312" w:eastAsia="仿宋_GB2312" w:cs="Times New Roman"/>
          <w:sz w:val="32"/>
          <w:szCs w:val="28"/>
        </w:rPr>
      </w:pPr>
      <w:r>
        <w:rPr>
          <w:rFonts w:hint="eastAsia" w:ascii="仿宋_GB2312" w:eastAsia="仿宋_GB2312" w:cs="Times New Roman"/>
          <w:sz w:val="32"/>
          <w:szCs w:val="28"/>
        </w:rPr>
        <w:t>（二）经评标委员会评审后否决所有投标的；</w:t>
      </w:r>
    </w:p>
    <w:p>
      <w:pPr>
        <w:spacing w:line="500" w:lineRule="exact"/>
        <w:ind w:firstLine="640"/>
        <w:rPr>
          <w:rFonts w:ascii="仿宋_GB2312" w:eastAsia="仿宋_GB2312" w:cs="Times New Roman"/>
          <w:sz w:val="32"/>
          <w:szCs w:val="28"/>
        </w:rPr>
      </w:pPr>
      <w:r>
        <w:rPr>
          <w:rFonts w:hint="eastAsia" w:ascii="仿宋_GB2312" w:eastAsia="仿宋_GB2312" w:cs="Times New Roman"/>
          <w:sz w:val="32"/>
          <w:szCs w:val="28"/>
        </w:rPr>
        <w:t>（三）经评审后，如合格的投标人少于三个的，且明显缺乏竞争的，评标委员会可以否决全部投标，我院将重新组织询价。</w:t>
      </w:r>
    </w:p>
    <w:p>
      <w:pPr>
        <w:spacing w:line="500" w:lineRule="exact"/>
        <w:ind w:firstLine="640"/>
        <w:rPr>
          <w:rFonts w:ascii="黑体" w:eastAsia="黑体" w:cs="Times New Roman"/>
          <w:sz w:val="32"/>
          <w:szCs w:val="28"/>
        </w:rPr>
      </w:pPr>
      <w:r>
        <w:rPr>
          <w:rFonts w:hint="eastAsia" w:ascii="黑体" w:eastAsia="黑体" w:cs="Times New Roman"/>
          <w:sz w:val="32"/>
          <w:szCs w:val="28"/>
        </w:rPr>
        <w:t>十四、二次询价和不再询价</w:t>
      </w:r>
    </w:p>
    <w:p>
      <w:pPr>
        <w:spacing w:line="500" w:lineRule="exact"/>
        <w:ind w:firstLine="640"/>
        <w:rPr>
          <w:rFonts w:ascii="仿宋_GB2312" w:eastAsia="仿宋_GB2312" w:cs="Times New Roman"/>
          <w:sz w:val="32"/>
          <w:szCs w:val="28"/>
        </w:rPr>
      </w:pPr>
      <w:r>
        <w:rPr>
          <w:rFonts w:hint="eastAsia" w:ascii="仿宋_GB2312" w:eastAsia="仿宋_GB2312" w:cs="Times New Roman"/>
          <w:sz w:val="32"/>
          <w:szCs w:val="28"/>
        </w:rPr>
        <w:t>（一）重新询价后投标人仍少于三个，按法定程序开标和评标，确定中标人；</w:t>
      </w:r>
    </w:p>
    <w:p>
      <w:pPr>
        <w:spacing w:line="500" w:lineRule="exact"/>
        <w:ind w:firstLine="640"/>
        <w:rPr>
          <w:rFonts w:ascii="仿宋_GB2312" w:eastAsia="仿宋_GB2312" w:cs="Times New Roman"/>
          <w:sz w:val="32"/>
          <w:szCs w:val="28"/>
        </w:rPr>
      </w:pPr>
      <w:r>
        <w:rPr>
          <w:rFonts w:hint="eastAsia" w:ascii="仿宋_GB2312" w:eastAsia="仿宋_GB2312" w:cs="Times New Roman"/>
          <w:sz w:val="32"/>
          <w:szCs w:val="28"/>
        </w:rPr>
        <w:t>（二）经评审无合格投标人，属于必须审批或核准的货物和服务类项目，经原审批或核准部门批准后不再进行公开询价。</w:t>
      </w:r>
    </w:p>
    <w:p>
      <w:pPr>
        <w:spacing w:line="500" w:lineRule="exact"/>
        <w:ind w:firstLine="567"/>
        <w:rPr>
          <w:rFonts w:ascii="黑体" w:hAnsi="黑体" w:eastAsia="黑体" w:cs="Times New Roman"/>
          <w:sz w:val="32"/>
          <w:szCs w:val="28"/>
        </w:rPr>
      </w:pPr>
      <w:r>
        <w:rPr>
          <w:rFonts w:hint="eastAsia" w:ascii="黑体" w:hAnsi="黑体" w:eastAsia="黑体" w:cs="Times New Roman"/>
          <w:sz w:val="32"/>
          <w:szCs w:val="28"/>
        </w:rPr>
        <w:t>十五、成交裁定机构</w:t>
      </w:r>
    </w:p>
    <w:p>
      <w:pPr>
        <w:spacing w:line="500" w:lineRule="exact"/>
        <w:ind w:firstLine="567"/>
        <w:rPr>
          <w:rFonts w:ascii="仿宋_GB2312" w:eastAsia="仿宋_GB2312" w:cs="Times New Roman"/>
          <w:sz w:val="32"/>
        </w:rPr>
      </w:pPr>
      <w:r>
        <w:rPr>
          <w:rFonts w:hint="eastAsia" w:ascii="仿宋_GB2312" w:eastAsia="仿宋_GB2312" w:cs="Times New Roman"/>
          <w:sz w:val="32"/>
        </w:rPr>
        <w:t>本次采购项目的裁定机构为询价小组，负责成交供应商的确定及争议事项的裁定。</w:t>
      </w:r>
    </w:p>
    <w:p>
      <w:pPr>
        <w:adjustRightInd w:val="0"/>
        <w:spacing w:line="500" w:lineRule="exact"/>
        <w:ind w:firstLine="660"/>
        <w:rPr>
          <w:rFonts w:ascii="黑体" w:hAnsi="黑体" w:eastAsia="黑体" w:cs="Times New Roman"/>
          <w:sz w:val="32"/>
          <w:szCs w:val="28"/>
        </w:rPr>
      </w:pPr>
      <w:r>
        <w:rPr>
          <w:rFonts w:hint="eastAsia" w:ascii="黑体" w:hAnsi="黑体" w:eastAsia="黑体" w:cs="Times New Roman"/>
          <w:sz w:val="32"/>
          <w:szCs w:val="28"/>
        </w:rPr>
        <w:t>十六、采购人</w:t>
      </w:r>
    </w:p>
    <w:p>
      <w:pPr>
        <w:snapToGrid w:val="0"/>
        <w:spacing w:line="500" w:lineRule="exact"/>
        <w:ind w:firstLine="566" w:firstLineChars="177"/>
        <w:rPr>
          <w:rFonts w:ascii="仿宋_GB2312" w:eastAsia="仿宋_GB2312" w:cs="Times New Roman"/>
          <w:sz w:val="32"/>
          <w:szCs w:val="28"/>
        </w:rPr>
      </w:pPr>
      <w:r>
        <w:rPr>
          <w:rFonts w:hint="eastAsia" w:ascii="仿宋_GB2312" w:eastAsia="仿宋_GB2312" w:cs="Times New Roman"/>
          <w:sz w:val="32"/>
          <w:szCs w:val="28"/>
        </w:rPr>
        <w:t>重庆市巴南区中医院</w:t>
      </w:r>
    </w:p>
    <w:p>
      <w:pPr>
        <w:snapToGrid w:val="0"/>
        <w:spacing w:line="500" w:lineRule="exact"/>
        <w:ind w:firstLine="566" w:firstLineChars="177"/>
        <w:rPr>
          <w:rFonts w:ascii="仿宋_GB2312" w:eastAsia="仿宋_GB2312" w:cs="Times New Roman"/>
          <w:color w:val="FF0000"/>
          <w:sz w:val="32"/>
          <w:szCs w:val="28"/>
        </w:rPr>
      </w:pPr>
      <w:r>
        <w:rPr>
          <w:rFonts w:hint="eastAsia" w:ascii="仿宋_GB2312" w:eastAsia="仿宋_GB2312" w:cs="Times New Roman"/>
          <w:sz w:val="32"/>
          <w:szCs w:val="28"/>
        </w:rPr>
        <w:t>联系人：</w:t>
      </w:r>
      <w:r>
        <w:rPr>
          <w:rFonts w:hint="eastAsia" w:ascii="仿宋_GB2312" w:eastAsia="仿宋_GB2312" w:cs="Times New Roman"/>
          <w:color w:val="auto"/>
          <w:sz w:val="32"/>
          <w:szCs w:val="28"/>
          <w:lang w:eastAsia="zh-CN"/>
        </w:rPr>
        <w:t>温</w:t>
      </w:r>
      <w:r>
        <w:rPr>
          <w:rFonts w:hint="eastAsia" w:ascii="仿宋_GB2312" w:eastAsia="仿宋_GB2312" w:cs="Times New Roman"/>
          <w:color w:val="auto"/>
          <w:sz w:val="32"/>
          <w:szCs w:val="28"/>
        </w:rPr>
        <w:t>老师          联系电话：</w:t>
      </w:r>
      <w:r>
        <w:rPr>
          <w:rFonts w:hint="eastAsia" w:ascii="仿宋_GB2312" w:eastAsia="仿宋_GB2312" w:cs="Times New Roman"/>
          <w:color w:val="auto"/>
          <w:sz w:val="32"/>
          <w:szCs w:val="28"/>
          <w:lang w:val="en-US" w:eastAsia="zh-CN"/>
        </w:rPr>
        <w:t>023-</w:t>
      </w:r>
      <w:r>
        <w:rPr>
          <w:rFonts w:hint="eastAsia" w:ascii="方正仿宋_GBK" w:eastAsia="方正仿宋_GBK" w:cs="Times New Roman"/>
          <w:color w:val="auto"/>
          <w:sz w:val="32"/>
          <w:szCs w:val="32"/>
        </w:rPr>
        <w:t>61216</w:t>
      </w:r>
      <w:r>
        <w:rPr>
          <w:rFonts w:hint="eastAsia" w:ascii="方正仿宋_GBK" w:eastAsia="方正仿宋_GBK" w:cs="Times New Roman"/>
          <w:color w:val="auto"/>
          <w:sz w:val="32"/>
          <w:szCs w:val="32"/>
          <w:lang w:val="en-US" w:eastAsia="zh-CN"/>
        </w:rPr>
        <w:t>890</w:t>
      </w:r>
    </w:p>
    <w:p>
      <w:pPr>
        <w:snapToGrid w:val="0"/>
        <w:spacing w:line="500" w:lineRule="exact"/>
        <w:ind w:firstLine="566" w:firstLineChars="177"/>
        <w:rPr>
          <w:rFonts w:ascii="仿宋_GB2312" w:eastAsia="仿宋_GB2312" w:cs="Times New Roman"/>
          <w:sz w:val="32"/>
          <w:szCs w:val="28"/>
        </w:rPr>
      </w:pPr>
    </w:p>
    <w:p>
      <w:pPr>
        <w:adjustRightInd w:val="0"/>
        <w:spacing w:line="500" w:lineRule="exact"/>
        <w:ind w:firstLine="566" w:firstLineChars="177"/>
        <w:rPr>
          <w:rFonts w:ascii="仿宋_GB2312" w:eastAsia="仿宋_GB2312" w:cs="Times New Roman"/>
          <w:sz w:val="32"/>
          <w:szCs w:val="28"/>
        </w:rPr>
      </w:pPr>
    </w:p>
    <w:p>
      <w:pPr>
        <w:adjustRightInd w:val="0"/>
        <w:spacing w:line="500" w:lineRule="exact"/>
        <w:rPr>
          <w:rFonts w:ascii="仿宋_GB2312" w:eastAsia="仿宋_GB2312" w:cs="Times New Roman"/>
          <w:sz w:val="32"/>
          <w:szCs w:val="28"/>
        </w:rPr>
      </w:pPr>
      <w:r>
        <w:rPr>
          <w:rFonts w:hint="eastAsia" w:ascii="仿宋_GB2312" w:eastAsia="仿宋_GB2312" w:cs="Times New Roman"/>
          <w:sz w:val="32"/>
          <w:szCs w:val="28"/>
          <w:lang w:val="en-US" w:eastAsia="zh-CN"/>
        </w:rPr>
        <w:t xml:space="preserve">   </w:t>
      </w:r>
      <w:r>
        <w:rPr>
          <w:rFonts w:hint="eastAsia" w:ascii="仿宋_GB2312" w:eastAsia="仿宋_GB2312" w:cs="Times New Roman"/>
          <w:sz w:val="32"/>
          <w:szCs w:val="28"/>
        </w:rPr>
        <w:t>附件：1、询价文件格式目录</w:t>
      </w:r>
    </w:p>
    <w:p>
      <w:pPr>
        <w:adjustRightInd w:val="0"/>
        <w:spacing w:line="500" w:lineRule="exact"/>
        <w:ind w:firstLine="566" w:firstLineChars="177"/>
        <w:rPr>
          <w:rFonts w:ascii="仿宋_GB2312" w:eastAsia="仿宋_GB2312" w:cs="Times New Roman"/>
          <w:sz w:val="32"/>
          <w:szCs w:val="28"/>
        </w:rPr>
      </w:pPr>
      <w:r>
        <w:rPr>
          <w:rFonts w:hint="eastAsia" w:ascii="仿宋_GB2312" w:eastAsia="仿宋_GB2312" w:cs="Times New Roman"/>
          <w:sz w:val="32"/>
          <w:szCs w:val="28"/>
        </w:rPr>
        <w:t xml:space="preserve">      2、技术方案</w:t>
      </w:r>
    </w:p>
    <w:p>
      <w:pPr>
        <w:adjustRightInd w:val="0"/>
        <w:spacing w:line="500" w:lineRule="exact"/>
        <w:ind w:firstLine="1520" w:firstLineChars="475"/>
        <w:rPr>
          <w:rFonts w:ascii="仿宋_GB2312" w:eastAsia="仿宋_GB2312" w:cs="Times New Roman"/>
          <w:sz w:val="32"/>
          <w:szCs w:val="28"/>
        </w:rPr>
      </w:pPr>
      <w:r>
        <w:rPr>
          <w:rFonts w:hint="eastAsia" w:ascii="仿宋_GB2312" w:eastAsia="仿宋_GB2312" w:cs="Times New Roman"/>
          <w:sz w:val="32"/>
          <w:szCs w:val="28"/>
        </w:rPr>
        <w:t>3、投标保证金退还通知单</w:t>
      </w:r>
    </w:p>
    <w:p>
      <w:pPr>
        <w:adjustRightInd w:val="0"/>
        <w:spacing w:line="500" w:lineRule="exact"/>
        <w:ind w:firstLine="1552" w:firstLineChars="485"/>
        <w:rPr>
          <w:rFonts w:ascii="仿宋_GB2312" w:eastAsia="仿宋_GB2312" w:cs="Times New Roman"/>
          <w:sz w:val="32"/>
          <w:szCs w:val="28"/>
        </w:rPr>
      </w:pPr>
      <w:r>
        <w:rPr>
          <w:rFonts w:hint="eastAsia" w:ascii="仿宋_GB2312" w:eastAsia="仿宋_GB2312" w:cs="Times New Roman"/>
          <w:sz w:val="32"/>
          <w:szCs w:val="28"/>
        </w:rPr>
        <w:t>4、询价报名表</w:t>
      </w:r>
    </w:p>
    <w:p>
      <w:pPr>
        <w:adjustRightInd w:val="0"/>
        <w:spacing w:line="500" w:lineRule="exact"/>
        <w:jc w:val="right"/>
        <w:rPr>
          <w:rFonts w:ascii="仿宋_GB2312" w:eastAsia="仿宋_GB2312" w:cs="Times New Roman"/>
          <w:sz w:val="32"/>
          <w:szCs w:val="28"/>
        </w:rPr>
      </w:pPr>
    </w:p>
    <w:p>
      <w:pPr>
        <w:adjustRightInd w:val="0"/>
        <w:spacing w:line="500" w:lineRule="exact"/>
        <w:ind w:right="640"/>
        <w:jc w:val="right"/>
        <w:rPr>
          <w:rFonts w:ascii="仿宋_GB2312" w:eastAsia="仿宋_GB2312" w:cs="Times New Roman"/>
          <w:sz w:val="32"/>
          <w:szCs w:val="28"/>
        </w:rPr>
      </w:pPr>
    </w:p>
    <w:p>
      <w:pPr>
        <w:adjustRightInd w:val="0"/>
        <w:spacing w:line="500" w:lineRule="exact"/>
        <w:ind w:right="800"/>
        <w:jc w:val="right"/>
        <w:rPr>
          <w:rFonts w:ascii="仿宋_GB2312" w:eastAsia="仿宋_GB2312" w:cs="Times New Roman"/>
          <w:sz w:val="32"/>
          <w:szCs w:val="28"/>
        </w:rPr>
      </w:pPr>
      <w:r>
        <w:rPr>
          <w:rFonts w:hint="eastAsia" w:ascii="仿宋_GB2312" w:eastAsia="仿宋_GB2312" w:cs="Times New Roman"/>
          <w:sz w:val="32"/>
          <w:szCs w:val="28"/>
        </w:rPr>
        <w:t>重庆市巴南区中医院</w:t>
      </w:r>
    </w:p>
    <w:p>
      <w:pPr>
        <w:adjustRightInd w:val="0"/>
        <w:spacing w:line="500" w:lineRule="exact"/>
        <w:ind w:right="793" w:firstLine="4640" w:firstLineChars="1450"/>
        <w:rPr>
          <w:rFonts w:ascii="仿宋_GB2312" w:eastAsia="仿宋_GB2312" w:cs="Times New Roman"/>
          <w:sz w:val="32"/>
          <w:szCs w:val="28"/>
        </w:rPr>
      </w:pPr>
      <w:r>
        <w:rPr>
          <w:rFonts w:hint="eastAsia" w:ascii="仿宋_GB2312" w:eastAsia="仿宋_GB2312" w:cs="Times New Roman"/>
          <w:sz w:val="32"/>
          <w:szCs w:val="28"/>
          <w:lang w:val="en-US" w:eastAsia="zh-CN"/>
        </w:rPr>
        <w:t xml:space="preserve"> </w:t>
      </w:r>
      <w:r>
        <w:rPr>
          <w:rFonts w:hint="eastAsia" w:ascii="仿宋_GB2312" w:eastAsia="仿宋_GB2312" w:cs="Times New Roman"/>
          <w:sz w:val="32"/>
          <w:szCs w:val="28"/>
        </w:rPr>
        <w:t xml:space="preserve">2019年5月 </w:t>
      </w:r>
      <w:r>
        <w:rPr>
          <w:rFonts w:hint="eastAsia" w:ascii="仿宋_GB2312" w:eastAsia="仿宋_GB2312" w:cs="Times New Roman"/>
          <w:sz w:val="32"/>
          <w:szCs w:val="28"/>
          <w:lang w:val="en-US" w:eastAsia="zh-CN"/>
        </w:rPr>
        <w:t>20</w:t>
      </w:r>
      <w:r>
        <w:rPr>
          <w:rFonts w:hint="eastAsia" w:ascii="仿宋_GB2312" w:eastAsia="仿宋_GB2312" w:cs="Times New Roman"/>
          <w:sz w:val="32"/>
          <w:szCs w:val="28"/>
        </w:rPr>
        <w:t xml:space="preserve"> 日</w:t>
      </w:r>
    </w:p>
    <w:p>
      <w:pPr>
        <w:adjustRightInd w:val="0"/>
        <w:spacing w:line="500" w:lineRule="exact"/>
        <w:ind w:right="793"/>
        <w:rPr>
          <w:rFonts w:ascii="仿宋_GB2312" w:eastAsia="仿宋_GB2312" w:cs="Times New Roman"/>
          <w:sz w:val="32"/>
          <w:szCs w:val="28"/>
        </w:rPr>
      </w:pPr>
    </w:p>
    <w:p>
      <w:pPr>
        <w:adjustRightInd w:val="0"/>
        <w:spacing w:line="500" w:lineRule="exact"/>
        <w:ind w:right="793"/>
        <w:rPr>
          <w:rFonts w:ascii="仿宋_GB2312" w:eastAsia="仿宋_GB2312" w:cs="Times New Roman"/>
          <w:sz w:val="32"/>
          <w:szCs w:val="28"/>
        </w:rPr>
      </w:pPr>
    </w:p>
    <w:p>
      <w:pPr>
        <w:adjustRightInd w:val="0"/>
        <w:spacing w:line="500" w:lineRule="exact"/>
        <w:ind w:right="793"/>
        <w:rPr>
          <w:rFonts w:ascii="仿宋_GB2312" w:eastAsia="仿宋_GB2312" w:cs="Times New Roman"/>
          <w:sz w:val="32"/>
          <w:szCs w:val="28"/>
        </w:rPr>
      </w:pPr>
    </w:p>
    <w:p>
      <w:pPr>
        <w:adjustRightInd w:val="0"/>
        <w:spacing w:line="500" w:lineRule="exact"/>
        <w:ind w:right="793"/>
        <w:rPr>
          <w:rFonts w:ascii="仿宋_GB2312" w:eastAsia="仿宋_GB2312" w:cs="Times New Roman"/>
          <w:sz w:val="32"/>
          <w:szCs w:val="28"/>
        </w:rPr>
      </w:pPr>
    </w:p>
    <w:p>
      <w:pPr>
        <w:adjustRightInd w:val="0"/>
        <w:spacing w:line="500" w:lineRule="exact"/>
        <w:ind w:right="793"/>
        <w:rPr>
          <w:rFonts w:ascii="仿宋_GB2312" w:eastAsia="仿宋_GB2312" w:cs="Times New Roman"/>
          <w:sz w:val="32"/>
          <w:szCs w:val="28"/>
        </w:rPr>
      </w:pPr>
    </w:p>
    <w:p>
      <w:pPr>
        <w:adjustRightInd w:val="0"/>
        <w:spacing w:line="500" w:lineRule="exact"/>
        <w:ind w:right="793"/>
        <w:rPr>
          <w:rFonts w:ascii="仿宋_GB2312" w:eastAsia="仿宋_GB2312" w:cs="Times New Roman"/>
          <w:sz w:val="32"/>
          <w:szCs w:val="28"/>
        </w:rPr>
      </w:pPr>
    </w:p>
    <w:p>
      <w:pPr>
        <w:adjustRightInd w:val="0"/>
        <w:spacing w:line="500" w:lineRule="exact"/>
        <w:ind w:right="793"/>
        <w:rPr>
          <w:rFonts w:ascii="仿宋_GB2312" w:eastAsia="仿宋_GB2312" w:cs="Times New Roman"/>
          <w:sz w:val="32"/>
          <w:szCs w:val="28"/>
        </w:rPr>
      </w:pPr>
    </w:p>
    <w:p>
      <w:pPr>
        <w:adjustRightInd w:val="0"/>
        <w:spacing w:line="500" w:lineRule="exact"/>
        <w:ind w:right="793"/>
        <w:rPr>
          <w:rFonts w:ascii="仿宋_GB2312" w:eastAsia="仿宋_GB2312" w:cs="Times New Roman"/>
          <w:sz w:val="32"/>
          <w:szCs w:val="28"/>
        </w:rPr>
      </w:pPr>
    </w:p>
    <w:p>
      <w:pPr>
        <w:adjustRightInd w:val="0"/>
        <w:spacing w:line="500" w:lineRule="exact"/>
        <w:ind w:right="793"/>
        <w:rPr>
          <w:rFonts w:ascii="仿宋_GB2312" w:eastAsia="仿宋_GB2312" w:cs="Times New Roman"/>
          <w:sz w:val="32"/>
          <w:szCs w:val="28"/>
        </w:rPr>
      </w:pPr>
    </w:p>
    <w:p>
      <w:pPr>
        <w:adjustRightInd w:val="0"/>
        <w:spacing w:line="500" w:lineRule="exact"/>
        <w:ind w:right="793"/>
        <w:rPr>
          <w:rFonts w:ascii="仿宋_GB2312" w:eastAsia="仿宋_GB2312" w:cs="Times New Roman"/>
          <w:sz w:val="32"/>
          <w:szCs w:val="28"/>
        </w:rPr>
      </w:pPr>
    </w:p>
    <w:p>
      <w:pPr>
        <w:adjustRightInd w:val="0"/>
        <w:spacing w:line="500" w:lineRule="exact"/>
        <w:ind w:right="793"/>
        <w:rPr>
          <w:rFonts w:ascii="仿宋_GB2312" w:eastAsia="仿宋_GB2312" w:cs="Times New Roman"/>
          <w:sz w:val="32"/>
          <w:szCs w:val="28"/>
        </w:rPr>
      </w:pPr>
    </w:p>
    <w:p>
      <w:pPr>
        <w:adjustRightInd w:val="0"/>
        <w:spacing w:line="500" w:lineRule="exact"/>
        <w:ind w:right="793"/>
        <w:rPr>
          <w:rFonts w:ascii="仿宋_GB2312" w:eastAsia="仿宋_GB2312" w:cs="Times New Roman"/>
          <w:sz w:val="32"/>
          <w:szCs w:val="28"/>
        </w:rPr>
      </w:pPr>
    </w:p>
    <w:p>
      <w:pPr>
        <w:adjustRightInd w:val="0"/>
        <w:spacing w:line="500" w:lineRule="exact"/>
        <w:ind w:right="793"/>
        <w:rPr>
          <w:rFonts w:ascii="仿宋_GB2312" w:eastAsia="仿宋_GB2312" w:cs="Times New Roman"/>
          <w:sz w:val="32"/>
          <w:szCs w:val="28"/>
        </w:rPr>
      </w:pPr>
    </w:p>
    <w:p>
      <w:pPr>
        <w:adjustRightInd w:val="0"/>
        <w:spacing w:line="500" w:lineRule="exact"/>
        <w:ind w:right="793"/>
        <w:rPr>
          <w:rFonts w:ascii="仿宋_GB2312" w:eastAsia="仿宋_GB2312" w:cs="Times New Roman"/>
          <w:sz w:val="32"/>
          <w:szCs w:val="28"/>
        </w:rPr>
      </w:pPr>
    </w:p>
    <w:p>
      <w:pPr>
        <w:adjustRightInd w:val="0"/>
        <w:spacing w:line="500" w:lineRule="exact"/>
        <w:ind w:right="793"/>
        <w:rPr>
          <w:rFonts w:ascii="仿宋_GB2312" w:eastAsia="仿宋_GB2312" w:cs="Times New Roman"/>
          <w:sz w:val="32"/>
          <w:szCs w:val="28"/>
        </w:rPr>
      </w:pPr>
    </w:p>
    <w:p>
      <w:pPr>
        <w:adjustRightInd w:val="0"/>
        <w:spacing w:line="500" w:lineRule="exact"/>
        <w:ind w:right="793"/>
        <w:rPr>
          <w:rFonts w:ascii="仿宋_GB2312" w:eastAsia="仿宋_GB2312" w:cs="Times New Roman"/>
          <w:sz w:val="32"/>
          <w:szCs w:val="28"/>
        </w:rPr>
      </w:pPr>
    </w:p>
    <w:p>
      <w:pPr>
        <w:spacing w:line="540" w:lineRule="exact"/>
        <w:rPr>
          <w:rFonts w:ascii="仿宋_GB2312" w:eastAsia="仿宋_GB2312" w:cs="Times New Roman"/>
          <w:color w:val="000000"/>
          <w:sz w:val="32"/>
          <w:szCs w:val="28"/>
        </w:rPr>
      </w:pPr>
    </w:p>
    <w:p>
      <w:pPr>
        <w:spacing w:line="540" w:lineRule="exact"/>
        <w:rPr>
          <w:rFonts w:ascii="仿宋_GB2312" w:eastAsia="仿宋_GB2312" w:cs="Times New Roman"/>
          <w:color w:val="000000"/>
          <w:sz w:val="32"/>
          <w:szCs w:val="28"/>
        </w:rPr>
      </w:pPr>
    </w:p>
    <w:p>
      <w:pPr>
        <w:spacing w:line="540" w:lineRule="exact"/>
        <w:rPr>
          <w:rFonts w:ascii="仿宋_GB2312" w:eastAsia="仿宋_GB2312" w:cs="Times New Roman"/>
          <w:color w:val="000000"/>
          <w:sz w:val="32"/>
          <w:szCs w:val="28"/>
        </w:rPr>
      </w:pPr>
    </w:p>
    <w:p>
      <w:pPr>
        <w:spacing w:line="540" w:lineRule="exact"/>
        <w:rPr>
          <w:rFonts w:ascii="仿宋_GB2312" w:eastAsia="仿宋_GB2312" w:cs="Times New Roman"/>
          <w:color w:val="000000"/>
          <w:sz w:val="32"/>
          <w:szCs w:val="28"/>
        </w:rPr>
      </w:pPr>
    </w:p>
    <w:p>
      <w:pPr>
        <w:spacing w:line="540" w:lineRule="exact"/>
        <w:rPr>
          <w:rFonts w:ascii="仿宋_GB2312" w:eastAsia="仿宋_GB2312" w:cs="Times New Roman"/>
          <w:color w:val="000000"/>
          <w:sz w:val="32"/>
          <w:szCs w:val="28"/>
        </w:rPr>
      </w:pPr>
    </w:p>
    <w:p>
      <w:pPr>
        <w:spacing w:line="540" w:lineRule="exact"/>
        <w:rPr>
          <w:rFonts w:ascii="仿宋_GB2312" w:eastAsia="仿宋_GB2312" w:cs="Times New Roman"/>
          <w:color w:val="000000"/>
          <w:sz w:val="32"/>
          <w:szCs w:val="28"/>
        </w:rPr>
      </w:pPr>
      <w:r>
        <w:rPr>
          <w:rFonts w:hint="eastAsia" w:ascii="仿宋_GB2312" w:eastAsia="仿宋_GB2312" w:cs="Times New Roman"/>
          <w:color w:val="000000"/>
          <w:sz w:val="32"/>
          <w:szCs w:val="28"/>
        </w:rPr>
        <w:t>附件1：询价文件格式</w:t>
      </w:r>
    </w:p>
    <w:p>
      <w:pPr>
        <w:spacing w:line="540" w:lineRule="exact"/>
        <w:rPr>
          <w:rFonts w:ascii="仿宋_GB2312" w:eastAsia="仿宋_GB2312" w:cs="Times New Roman"/>
          <w:color w:val="000000"/>
          <w:sz w:val="32"/>
          <w:szCs w:val="28"/>
        </w:rPr>
      </w:pPr>
    </w:p>
    <w:p>
      <w:pPr>
        <w:tabs>
          <w:tab w:val="left" w:pos="2580"/>
          <w:tab w:val="left" w:pos="5940"/>
        </w:tabs>
        <w:autoSpaceDE w:val="0"/>
        <w:autoSpaceDN w:val="0"/>
        <w:adjustRightInd w:val="0"/>
        <w:snapToGrid w:val="0"/>
        <w:spacing w:line="360" w:lineRule="auto"/>
        <w:jc w:val="left"/>
        <w:rPr>
          <w:rFonts w:ascii="仿宋_GB2312" w:hAnsi="宋体" w:eastAsia="仿宋_GB2312" w:cs="Times New Roman"/>
          <w:kern w:val="0"/>
          <w:sz w:val="24"/>
          <w:u w:val="single"/>
        </w:rPr>
      </w:pPr>
      <w:r>
        <w:rPr>
          <w:rFonts w:ascii="仿宋_GB2312" w:hAnsi="宋体" w:eastAsia="仿宋_GB2312" w:cs="Times New Roman"/>
          <w:kern w:val="0"/>
          <w:sz w:val="28"/>
          <w:szCs w:val="28"/>
        </w:rPr>
        <w:t>1</w:t>
      </w:r>
      <w:r>
        <w:rPr>
          <w:rFonts w:hint="eastAsia" w:ascii="仿宋_GB2312" w:hAnsi="宋体" w:eastAsia="仿宋_GB2312" w:cs="Times New Roman"/>
          <w:kern w:val="0"/>
          <w:sz w:val="28"/>
          <w:szCs w:val="28"/>
        </w:rPr>
        <w:t>、询价文件信封封面</w:t>
      </w:r>
    </w:p>
    <w:p>
      <w:pPr>
        <w:tabs>
          <w:tab w:val="left" w:pos="2580"/>
          <w:tab w:val="left" w:pos="5940"/>
        </w:tabs>
        <w:autoSpaceDE w:val="0"/>
        <w:autoSpaceDN w:val="0"/>
        <w:adjustRightInd w:val="0"/>
        <w:snapToGrid w:val="0"/>
        <w:spacing w:line="360" w:lineRule="auto"/>
        <w:jc w:val="left"/>
        <w:rPr>
          <w:rFonts w:ascii="仿宋_GB2312" w:hAnsi="宋体" w:eastAsia="仿宋_GB2312" w:cs="Times New Roman"/>
          <w:kern w:val="0"/>
          <w:sz w:val="24"/>
          <w:u w:val="single"/>
        </w:rPr>
      </w:pPr>
    </w:p>
    <w:p>
      <w:pPr>
        <w:tabs>
          <w:tab w:val="left" w:pos="3395"/>
          <w:tab w:val="left" w:pos="5940"/>
        </w:tabs>
        <w:autoSpaceDE w:val="0"/>
        <w:autoSpaceDN w:val="0"/>
        <w:adjustRightInd w:val="0"/>
        <w:snapToGrid w:val="0"/>
        <w:spacing w:line="360" w:lineRule="auto"/>
        <w:jc w:val="center"/>
        <w:rPr>
          <w:rFonts w:ascii="仿宋_GB2312" w:hAnsi="宋体" w:eastAsia="仿宋_GB2312" w:cs="MingLiUfalt"/>
          <w:b/>
          <w:kern w:val="0"/>
          <w:sz w:val="24"/>
          <w:u w:val="single"/>
        </w:rPr>
      </w:pPr>
      <w:r>
        <w:rPr>
          <w:rFonts w:hint="eastAsia" w:ascii="仿宋_GB2312" w:hAnsi="宋体" w:eastAsia="仿宋_GB2312" w:cs="MingLiUfalt"/>
          <w:b/>
          <w:kern w:val="0"/>
          <w:sz w:val="24"/>
          <w:u w:val="single"/>
        </w:rPr>
        <w:t>×××××××××××××××××××× 项目</w:t>
      </w:r>
    </w:p>
    <w:p>
      <w:pPr>
        <w:tabs>
          <w:tab w:val="left" w:pos="3395"/>
          <w:tab w:val="left" w:pos="5940"/>
        </w:tabs>
        <w:autoSpaceDE w:val="0"/>
        <w:autoSpaceDN w:val="0"/>
        <w:adjustRightInd w:val="0"/>
        <w:snapToGrid w:val="0"/>
        <w:spacing w:line="360" w:lineRule="auto"/>
        <w:jc w:val="center"/>
        <w:rPr>
          <w:rFonts w:ascii="仿宋_GB2312" w:hAnsi="宋体" w:eastAsia="仿宋_GB2312" w:cs="MingLiUfalt"/>
          <w:b/>
          <w:kern w:val="0"/>
          <w:sz w:val="24"/>
          <w:u w:val="single"/>
        </w:rPr>
      </w:pPr>
    </w:p>
    <w:p>
      <w:pPr>
        <w:tabs>
          <w:tab w:val="left" w:pos="3395"/>
          <w:tab w:val="left" w:pos="5940"/>
        </w:tabs>
        <w:autoSpaceDE w:val="0"/>
        <w:autoSpaceDN w:val="0"/>
        <w:adjustRightInd w:val="0"/>
        <w:snapToGrid w:val="0"/>
        <w:spacing w:line="360" w:lineRule="auto"/>
        <w:jc w:val="center"/>
        <w:rPr>
          <w:rFonts w:ascii="仿宋_GB2312" w:hAnsi="宋体" w:eastAsia="仿宋_GB2312" w:cs="MingLiUfalt"/>
          <w:b/>
          <w:kern w:val="0"/>
          <w:sz w:val="24"/>
          <w:u w:val="single"/>
        </w:rPr>
      </w:pPr>
      <w:r>
        <w:rPr>
          <w:rFonts w:hint="eastAsia" w:ascii="仿宋_GB2312" w:hAnsi="宋体" w:eastAsia="仿宋_GB2312" w:cs="MingLiUfalt"/>
          <w:b/>
          <w:kern w:val="0"/>
          <w:sz w:val="24"/>
          <w:u w:val="single"/>
        </w:rPr>
        <w:t>项目编号：××××××</w:t>
      </w:r>
    </w:p>
    <w:p>
      <w:pPr>
        <w:tabs>
          <w:tab w:val="left" w:pos="3600"/>
          <w:tab w:val="left" w:pos="4480"/>
          <w:tab w:val="left" w:pos="5360"/>
        </w:tabs>
        <w:autoSpaceDE w:val="0"/>
        <w:autoSpaceDN w:val="0"/>
        <w:adjustRightInd w:val="0"/>
        <w:snapToGrid w:val="0"/>
        <w:spacing w:line="360" w:lineRule="auto"/>
        <w:jc w:val="left"/>
        <w:rPr>
          <w:rFonts w:ascii="仿宋_GB2312" w:hAnsi="宋体" w:eastAsia="仿宋_GB2312" w:cs="MingLiUfalt"/>
          <w:kern w:val="0"/>
          <w:sz w:val="24"/>
        </w:rPr>
      </w:pPr>
    </w:p>
    <w:p>
      <w:pPr>
        <w:tabs>
          <w:tab w:val="left" w:pos="3600"/>
          <w:tab w:val="left" w:pos="4480"/>
          <w:tab w:val="left" w:pos="5360"/>
        </w:tabs>
        <w:autoSpaceDE w:val="0"/>
        <w:autoSpaceDN w:val="0"/>
        <w:adjustRightInd w:val="0"/>
        <w:snapToGrid w:val="0"/>
        <w:spacing w:line="360" w:lineRule="auto"/>
        <w:jc w:val="center"/>
        <w:rPr>
          <w:rFonts w:ascii="仿宋_GB2312" w:eastAsia="仿宋_GB2312" w:cs="Times New Roman"/>
          <w:b/>
          <w:kern w:val="0"/>
          <w:sz w:val="32"/>
          <w:szCs w:val="32"/>
        </w:rPr>
      </w:pPr>
    </w:p>
    <w:p>
      <w:pPr>
        <w:tabs>
          <w:tab w:val="left" w:pos="3600"/>
          <w:tab w:val="left" w:pos="4480"/>
          <w:tab w:val="left" w:pos="5360"/>
        </w:tabs>
        <w:autoSpaceDE w:val="0"/>
        <w:autoSpaceDN w:val="0"/>
        <w:adjustRightInd w:val="0"/>
        <w:snapToGrid w:val="0"/>
        <w:spacing w:line="360" w:lineRule="auto"/>
        <w:jc w:val="center"/>
        <w:rPr>
          <w:rFonts w:ascii="仿宋_GB2312" w:eastAsia="仿宋_GB2312" w:cs="Times New Roman"/>
          <w:b/>
          <w:kern w:val="0"/>
          <w:sz w:val="32"/>
          <w:szCs w:val="32"/>
        </w:rPr>
      </w:pPr>
    </w:p>
    <w:p>
      <w:pPr>
        <w:tabs>
          <w:tab w:val="left" w:pos="3600"/>
          <w:tab w:val="left" w:pos="4480"/>
          <w:tab w:val="left" w:pos="5360"/>
        </w:tabs>
        <w:autoSpaceDE w:val="0"/>
        <w:autoSpaceDN w:val="0"/>
        <w:adjustRightInd w:val="0"/>
        <w:snapToGrid w:val="0"/>
        <w:spacing w:line="360" w:lineRule="auto"/>
        <w:jc w:val="center"/>
        <w:rPr>
          <w:rFonts w:ascii="方正小标宋_GBK" w:hAnsi="Calibri" w:eastAsia="方正小标宋_GBK" w:cs="Times New Roman"/>
          <w:b/>
          <w:kern w:val="0"/>
          <w:sz w:val="44"/>
          <w:szCs w:val="44"/>
        </w:rPr>
      </w:pPr>
      <w:r>
        <w:rPr>
          <w:rFonts w:hint="eastAsia" w:ascii="方正小标宋_GBK" w:hAnsi="Calibri" w:eastAsia="方正小标宋_GBK" w:cs="Times New Roman"/>
          <w:b/>
          <w:kern w:val="0"/>
          <w:sz w:val="44"/>
          <w:szCs w:val="44"/>
        </w:rPr>
        <w:t>询   价</w:t>
      </w:r>
      <w:r>
        <w:rPr>
          <w:rFonts w:ascii="方正小标宋_GBK" w:hAnsi="Calibri" w:eastAsia="方正小标宋_GBK" w:cs="Times New Roman"/>
          <w:b/>
          <w:kern w:val="0"/>
          <w:sz w:val="44"/>
          <w:szCs w:val="44"/>
        </w:rPr>
        <w:t xml:space="preserve">  </w:t>
      </w:r>
      <w:r>
        <w:rPr>
          <w:rFonts w:hint="eastAsia" w:ascii="方正小标宋_GBK" w:hAnsi="Calibri" w:eastAsia="方正小标宋_GBK" w:cs="Times New Roman"/>
          <w:b/>
          <w:kern w:val="0"/>
          <w:sz w:val="44"/>
          <w:szCs w:val="44"/>
        </w:rPr>
        <w:t>文</w:t>
      </w:r>
      <w:r>
        <w:rPr>
          <w:rFonts w:ascii="方正小标宋_GBK" w:hAnsi="Calibri" w:eastAsia="方正小标宋_GBK" w:cs="Times New Roman"/>
          <w:b/>
          <w:kern w:val="0"/>
          <w:sz w:val="44"/>
          <w:szCs w:val="44"/>
        </w:rPr>
        <w:t xml:space="preserve">  </w:t>
      </w:r>
      <w:r>
        <w:rPr>
          <w:rFonts w:hint="eastAsia" w:ascii="方正小标宋_GBK" w:hAnsi="Calibri" w:eastAsia="方正小标宋_GBK" w:cs="Times New Roman"/>
          <w:b/>
          <w:kern w:val="0"/>
          <w:sz w:val="44"/>
          <w:szCs w:val="44"/>
        </w:rPr>
        <w:t>件</w:t>
      </w:r>
    </w:p>
    <w:p>
      <w:pPr>
        <w:autoSpaceDE w:val="0"/>
        <w:autoSpaceDN w:val="0"/>
        <w:adjustRightInd w:val="0"/>
        <w:snapToGrid w:val="0"/>
        <w:spacing w:line="360" w:lineRule="auto"/>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r>
        <w:rPr>
          <w:rFonts w:hint="eastAsia" w:ascii="仿宋_GB2312" w:hAnsi="Calibri" w:eastAsia="仿宋_GB2312" w:cs="Times New Roman"/>
          <w:sz w:val="32"/>
          <w:szCs w:val="28"/>
        </w:rPr>
        <w:t>不准在</w:t>
      </w:r>
      <w:r>
        <w:rPr>
          <w:rFonts w:hint="eastAsia" w:ascii="仿宋_GB2312" w:hAnsi="Calibri" w:eastAsia="仿宋_GB2312" w:cs="Times New Roman"/>
          <w:sz w:val="32"/>
          <w:szCs w:val="28"/>
          <w:u w:val="single"/>
        </w:rPr>
        <w:t xml:space="preserve">   </w:t>
      </w:r>
      <w:r>
        <w:rPr>
          <w:rFonts w:hint="eastAsia" w:ascii="仿宋_GB2312" w:hAnsi="Calibri" w:eastAsia="仿宋_GB2312" w:cs="Times New Roman"/>
          <w:sz w:val="32"/>
          <w:szCs w:val="28"/>
        </w:rPr>
        <w:t>年</w:t>
      </w:r>
      <w:r>
        <w:rPr>
          <w:rFonts w:hint="eastAsia" w:ascii="仿宋_GB2312" w:hAnsi="Calibri" w:eastAsia="仿宋_GB2312" w:cs="Times New Roman"/>
          <w:sz w:val="32"/>
          <w:szCs w:val="28"/>
          <w:u w:val="single"/>
        </w:rPr>
        <w:t xml:space="preserve">   </w:t>
      </w:r>
      <w:r>
        <w:rPr>
          <w:rFonts w:hint="eastAsia" w:ascii="仿宋_GB2312" w:hAnsi="Calibri" w:eastAsia="仿宋_GB2312" w:cs="Times New Roman"/>
          <w:sz w:val="32"/>
          <w:szCs w:val="28"/>
        </w:rPr>
        <w:t>月</w:t>
      </w:r>
      <w:r>
        <w:rPr>
          <w:rFonts w:hint="eastAsia" w:ascii="仿宋_GB2312" w:hAnsi="Calibri" w:eastAsia="仿宋_GB2312" w:cs="Times New Roman"/>
          <w:sz w:val="32"/>
          <w:szCs w:val="28"/>
          <w:u w:val="single"/>
        </w:rPr>
        <w:t xml:space="preserve">   </w:t>
      </w:r>
      <w:r>
        <w:rPr>
          <w:rFonts w:hint="eastAsia" w:ascii="仿宋_GB2312" w:hAnsi="Calibri" w:eastAsia="仿宋_GB2312" w:cs="Times New Roman"/>
          <w:sz w:val="32"/>
          <w:szCs w:val="28"/>
        </w:rPr>
        <w:t>日北京时间下午</w:t>
      </w:r>
      <w:r>
        <w:rPr>
          <w:rFonts w:hint="eastAsia" w:ascii="仿宋_GB2312" w:hAnsi="Calibri" w:eastAsia="仿宋_GB2312" w:cs="Times New Roman"/>
          <w:sz w:val="32"/>
          <w:szCs w:val="28"/>
          <w:u w:val="single"/>
        </w:rPr>
        <w:t xml:space="preserve">       </w:t>
      </w:r>
      <w:r>
        <w:rPr>
          <w:rFonts w:hint="eastAsia" w:ascii="仿宋_GB2312" w:hAnsi="Calibri" w:eastAsia="仿宋_GB2312" w:cs="Times New Roman"/>
          <w:sz w:val="32"/>
          <w:szCs w:val="28"/>
        </w:rPr>
        <w:t>前启封</w:t>
      </w: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tabs>
          <w:tab w:val="left" w:pos="6080"/>
          <w:tab w:val="left" w:pos="6640"/>
        </w:tabs>
        <w:autoSpaceDE w:val="0"/>
        <w:autoSpaceDN w:val="0"/>
        <w:adjustRightInd w:val="0"/>
        <w:snapToGrid w:val="0"/>
        <w:spacing w:line="360" w:lineRule="auto"/>
        <w:jc w:val="center"/>
        <w:rPr>
          <w:rFonts w:ascii="仿宋_GB2312" w:hAnsi="宋体" w:eastAsia="仿宋_GB2312" w:cs="Times New Roman"/>
          <w:b/>
          <w:w w:val="99"/>
          <w:kern w:val="0"/>
          <w:sz w:val="24"/>
        </w:rPr>
      </w:pPr>
      <w:r>
        <w:rPr>
          <w:rFonts w:hint="eastAsia" w:ascii="仿宋_GB2312" w:hAnsi="宋体" w:eastAsia="仿宋_GB2312" w:cs="MingLiUfalt"/>
          <w:b/>
          <w:w w:val="99"/>
          <w:kern w:val="0"/>
          <w:sz w:val="24"/>
        </w:rPr>
        <w:t>投标人</w:t>
      </w:r>
      <w:r>
        <w:rPr>
          <w:rFonts w:hint="eastAsia" w:ascii="仿宋_GB2312" w:hAnsi="宋体" w:eastAsia="仿宋_GB2312" w:cs="MingLiUfalt"/>
          <w:b/>
          <w:spacing w:val="1"/>
          <w:w w:val="99"/>
          <w:kern w:val="0"/>
          <w:sz w:val="24"/>
        </w:rPr>
        <w:t>：</w:t>
      </w:r>
      <w:r>
        <w:rPr>
          <w:rFonts w:hint="eastAsia" w:ascii="仿宋_GB2312" w:hAnsi="宋体" w:eastAsia="仿宋_GB2312" w:cs="MingLiUfalt"/>
          <w:b/>
          <w:w w:val="198"/>
          <w:kern w:val="0"/>
          <w:sz w:val="24"/>
          <w:u w:val="single"/>
        </w:rPr>
        <w:t>　　　　　　</w:t>
      </w:r>
      <w:r>
        <w:rPr>
          <w:rFonts w:hint="eastAsia" w:ascii="仿宋_GB2312" w:hAnsi="宋体" w:eastAsia="仿宋_GB2312" w:cs="MingLiUfalt"/>
          <w:b/>
          <w:w w:val="99"/>
          <w:kern w:val="0"/>
          <w:sz w:val="24"/>
        </w:rPr>
        <w:t>（盖单位公章）</w:t>
      </w:r>
    </w:p>
    <w:p>
      <w:pPr>
        <w:tabs>
          <w:tab w:val="left" w:pos="6080"/>
          <w:tab w:val="left" w:pos="6640"/>
        </w:tabs>
        <w:autoSpaceDE w:val="0"/>
        <w:autoSpaceDN w:val="0"/>
        <w:adjustRightInd w:val="0"/>
        <w:snapToGrid w:val="0"/>
        <w:spacing w:line="360" w:lineRule="auto"/>
        <w:jc w:val="center"/>
        <w:rPr>
          <w:rFonts w:ascii="仿宋_GB2312" w:hAnsi="宋体" w:eastAsia="仿宋_GB2312" w:cs="MingLiUfalt"/>
          <w:b/>
          <w:kern w:val="0"/>
          <w:sz w:val="24"/>
        </w:rPr>
      </w:pPr>
      <w:r>
        <w:rPr>
          <w:rFonts w:hint="eastAsia" w:ascii="仿宋_GB2312" w:hAnsi="宋体" w:eastAsia="仿宋_GB2312" w:cs="MingLiUfalt"/>
          <w:b/>
          <w:w w:val="99"/>
          <w:kern w:val="0"/>
          <w:sz w:val="24"/>
        </w:rPr>
        <w:t>法定代表人或其委托代理人：</w:t>
      </w:r>
      <w:r>
        <w:rPr>
          <w:rFonts w:hint="eastAsia" w:ascii="仿宋_GB2312" w:hAnsi="宋体" w:eastAsia="仿宋_GB2312" w:cs="MingLiUfalt"/>
          <w:b/>
          <w:w w:val="198"/>
          <w:kern w:val="0"/>
          <w:sz w:val="24"/>
          <w:u w:val="single"/>
        </w:rPr>
        <w:t>　　　</w:t>
      </w:r>
      <w:r>
        <w:rPr>
          <w:rFonts w:hint="eastAsia" w:ascii="仿宋_GB2312" w:hAnsi="宋体" w:eastAsia="仿宋_GB2312" w:cs="MingLiUfalt"/>
          <w:b/>
          <w:w w:val="99"/>
          <w:kern w:val="0"/>
          <w:sz w:val="24"/>
        </w:rPr>
        <w:t>（签字）</w:t>
      </w:r>
    </w:p>
    <w:p>
      <w:pPr>
        <w:tabs>
          <w:tab w:val="left" w:pos="3280"/>
          <w:tab w:val="left" w:pos="4680"/>
          <w:tab w:val="left" w:pos="6080"/>
        </w:tabs>
        <w:autoSpaceDE w:val="0"/>
        <w:autoSpaceDN w:val="0"/>
        <w:adjustRightInd w:val="0"/>
        <w:snapToGrid w:val="0"/>
        <w:spacing w:line="360" w:lineRule="auto"/>
        <w:jc w:val="center"/>
        <w:rPr>
          <w:rFonts w:ascii="仿宋_GB2312" w:hAnsi="宋体" w:eastAsia="仿宋_GB2312" w:cs="MingLiUfalt"/>
          <w:b/>
          <w:kern w:val="0"/>
          <w:sz w:val="24"/>
        </w:rPr>
      </w:pPr>
      <w:r>
        <w:rPr>
          <w:rFonts w:ascii="仿宋_GB2312" w:hAnsi="宋体" w:eastAsia="仿宋_GB2312" w:cs="MingLiUfalt"/>
          <w:b/>
          <w:w w:val="99"/>
          <w:kern w:val="0"/>
          <w:sz w:val="24"/>
          <w:u w:val="single"/>
        </w:rPr>
        <w:t xml:space="preserve">     </w:t>
      </w:r>
      <w:r>
        <w:rPr>
          <w:rFonts w:hint="eastAsia" w:ascii="仿宋_GB2312" w:hAnsi="宋体" w:eastAsia="仿宋_GB2312" w:cs="MingLiUfalt"/>
          <w:b/>
          <w:w w:val="99"/>
          <w:kern w:val="0"/>
          <w:sz w:val="24"/>
          <w:u w:val="single"/>
        </w:rPr>
        <w:t>　</w:t>
      </w:r>
      <w:r>
        <w:rPr>
          <w:rFonts w:hint="eastAsia" w:ascii="仿宋_GB2312" w:hAnsi="宋体" w:eastAsia="仿宋_GB2312" w:cs="MingLiUfalt"/>
          <w:b/>
          <w:w w:val="99"/>
          <w:kern w:val="0"/>
          <w:sz w:val="24"/>
        </w:rPr>
        <w:t>年</w:t>
      </w:r>
      <w:r>
        <w:rPr>
          <w:rFonts w:ascii="仿宋_GB2312" w:hAnsi="宋体" w:eastAsia="仿宋_GB2312" w:cs="MingLiUfalt"/>
          <w:b/>
          <w:w w:val="99"/>
          <w:kern w:val="0"/>
          <w:sz w:val="24"/>
          <w:u w:val="single"/>
        </w:rPr>
        <w:t xml:space="preserve">     </w:t>
      </w:r>
      <w:r>
        <w:rPr>
          <w:rFonts w:hint="eastAsia" w:ascii="仿宋_GB2312" w:hAnsi="宋体" w:eastAsia="仿宋_GB2312" w:cs="MingLiUfalt"/>
          <w:b/>
          <w:w w:val="99"/>
          <w:kern w:val="0"/>
          <w:sz w:val="24"/>
        </w:rPr>
        <w:t>月</w:t>
      </w:r>
      <w:r>
        <w:rPr>
          <w:rFonts w:ascii="仿宋_GB2312" w:hAnsi="宋体" w:eastAsia="仿宋_GB2312" w:cs="MingLiUfalt"/>
          <w:b/>
          <w:w w:val="99"/>
          <w:kern w:val="0"/>
          <w:sz w:val="24"/>
        </w:rPr>
        <w:t xml:space="preserve"> </w:t>
      </w:r>
      <w:r>
        <w:rPr>
          <w:rFonts w:ascii="仿宋_GB2312" w:hAnsi="宋体" w:eastAsia="仿宋_GB2312" w:cs="MingLiUfalt"/>
          <w:b/>
          <w:w w:val="99"/>
          <w:kern w:val="0"/>
          <w:sz w:val="24"/>
          <w:u w:val="single"/>
        </w:rPr>
        <w:t xml:space="preserve">     </w:t>
      </w:r>
      <w:r>
        <w:rPr>
          <w:rFonts w:ascii="仿宋_GB2312" w:hAnsi="宋体" w:eastAsia="仿宋_GB2312" w:cs="MingLiUfalt"/>
          <w:b/>
          <w:w w:val="99"/>
          <w:kern w:val="0"/>
          <w:sz w:val="24"/>
        </w:rPr>
        <w:t xml:space="preserve"> </w:t>
      </w:r>
      <w:r>
        <w:rPr>
          <w:rFonts w:hint="eastAsia" w:ascii="仿宋_GB2312" w:hAnsi="宋体" w:eastAsia="仿宋_GB2312" w:cs="MingLiUfalt"/>
          <w:b/>
          <w:w w:val="99"/>
          <w:kern w:val="0"/>
          <w:sz w:val="24"/>
        </w:rPr>
        <w:t>日</w:t>
      </w:r>
    </w:p>
    <w:p>
      <w:pPr>
        <w:spacing w:line="540" w:lineRule="exact"/>
        <w:rPr>
          <w:rFonts w:ascii="方正小标宋简体" w:hAnsi="方正小标宋简体" w:eastAsia="方正小标宋简体" w:cs="Times New Roman"/>
          <w:b/>
          <w:color w:val="000000"/>
          <w:kern w:val="0"/>
          <w:sz w:val="36"/>
          <w:szCs w:val="32"/>
        </w:rPr>
      </w:pPr>
    </w:p>
    <w:p>
      <w:pPr>
        <w:tabs>
          <w:tab w:val="left" w:pos="2580"/>
          <w:tab w:val="left" w:pos="5940"/>
        </w:tabs>
        <w:autoSpaceDE w:val="0"/>
        <w:autoSpaceDN w:val="0"/>
        <w:adjustRightInd w:val="0"/>
        <w:snapToGrid w:val="0"/>
        <w:spacing w:line="360" w:lineRule="auto"/>
        <w:jc w:val="left"/>
        <w:rPr>
          <w:rFonts w:hint="eastAsia" w:ascii="仿宋_GB2312" w:hAnsi="宋体" w:eastAsia="仿宋_GB2312" w:cs="Times New Roman"/>
          <w:kern w:val="0"/>
          <w:sz w:val="28"/>
          <w:szCs w:val="28"/>
        </w:rPr>
      </w:pPr>
    </w:p>
    <w:p>
      <w:pPr>
        <w:tabs>
          <w:tab w:val="left" w:pos="2580"/>
          <w:tab w:val="left" w:pos="5940"/>
        </w:tabs>
        <w:autoSpaceDE w:val="0"/>
        <w:autoSpaceDN w:val="0"/>
        <w:adjustRightInd w:val="0"/>
        <w:snapToGrid w:val="0"/>
        <w:spacing w:line="360" w:lineRule="auto"/>
        <w:jc w:val="left"/>
        <w:rPr>
          <w:rFonts w:ascii="仿宋_GB2312" w:hAnsi="宋体" w:eastAsia="仿宋_GB2312" w:cs="Times New Roman"/>
          <w:kern w:val="0"/>
          <w:sz w:val="28"/>
          <w:szCs w:val="28"/>
        </w:rPr>
      </w:pPr>
      <w:r>
        <w:rPr>
          <w:rFonts w:hint="eastAsia" w:ascii="仿宋_GB2312" w:hAnsi="宋体" w:eastAsia="仿宋_GB2312" w:cs="Times New Roman"/>
          <w:kern w:val="0"/>
          <w:sz w:val="28"/>
          <w:szCs w:val="28"/>
        </w:rPr>
        <w:t>2.询价文件资质部分封面</w:t>
      </w:r>
    </w:p>
    <w:p>
      <w:pPr>
        <w:tabs>
          <w:tab w:val="left" w:pos="3395"/>
          <w:tab w:val="left" w:pos="5940"/>
        </w:tabs>
        <w:autoSpaceDE w:val="0"/>
        <w:autoSpaceDN w:val="0"/>
        <w:adjustRightInd w:val="0"/>
        <w:snapToGrid w:val="0"/>
        <w:spacing w:line="360" w:lineRule="auto"/>
        <w:jc w:val="center"/>
        <w:rPr>
          <w:rFonts w:ascii="仿宋_GB2312" w:hAnsi="宋体" w:eastAsia="仿宋_GB2312" w:cs="MingLiUfalt"/>
          <w:b/>
          <w:kern w:val="0"/>
          <w:sz w:val="24"/>
          <w:u w:val="single"/>
        </w:rPr>
      </w:pPr>
      <w:r>
        <w:rPr>
          <w:rFonts w:hint="eastAsia" w:ascii="仿宋_GB2312" w:hAnsi="宋体" w:eastAsia="仿宋_GB2312" w:cs="MingLiUfalt"/>
          <w:b/>
          <w:kern w:val="0"/>
          <w:sz w:val="24"/>
          <w:u w:val="single"/>
        </w:rPr>
        <w:t>×××××××××××××××××××× 项目</w:t>
      </w:r>
    </w:p>
    <w:p>
      <w:pPr>
        <w:tabs>
          <w:tab w:val="left" w:pos="3395"/>
          <w:tab w:val="left" w:pos="5940"/>
        </w:tabs>
        <w:autoSpaceDE w:val="0"/>
        <w:autoSpaceDN w:val="0"/>
        <w:adjustRightInd w:val="0"/>
        <w:snapToGrid w:val="0"/>
        <w:spacing w:line="360" w:lineRule="auto"/>
        <w:jc w:val="center"/>
        <w:rPr>
          <w:rFonts w:ascii="仿宋_GB2312" w:hAnsi="宋体" w:eastAsia="仿宋_GB2312" w:cs="MingLiUfalt"/>
          <w:b/>
          <w:kern w:val="0"/>
          <w:sz w:val="24"/>
          <w:u w:val="single"/>
        </w:rPr>
      </w:pPr>
    </w:p>
    <w:p>
      <w:pPr>
        <w:tabs>
          <w:tab w:val="left" w:pos="3395"/>
          <w:tab w:val="left" w:pos="5940"/>
        </w:tabs>
        <w:autoSpaceDE w:val="0"/>
        <w:autoSpaceDN w:val="0"/>
        <w:adjustRightInd w:val="0"/>
        <w:snapToGrid w:val="0"/>
        <w:spacing w:line="360" w:lineRule="auto"/>
        <w:jc w:val="center"/>
        <w:rPr>
          <w:rFonts w:ascii="仿宋_GB2312" w:hAnsi="宋体" w:eastAsia="仿宋_GB2312" w:cs="MingLiUfalt"/>
          <w:b/>
          <w:kern w:val="0"/>
          <w:sz w:val="24"/>
          <w:u w:val="single"/>
        </w:rPr>
      </w:pPr>
      <w:r>
        <w:rPr>
          <w:rFonts w:hint="eastAsia" w:ascii="仿宋_GB2312" w:hAnsi="宋体" w:eastAsia="仿宋_GB2312" w:cs="MingLiUfalt"/>
          <w:b/>
          <w:kern w:val="0"/>
          <w:sz w:val="24"/>
          <w:u w:val="single"/>
        </w:rPr>
        <w:t>项目编号：××××××</w:t>
      </w:r>
    </w:p>
    <w:p>
      <w:pPr>
        <w:tabs>
          <w:tab w:val="left" w:pos="3600"/>
          <w:tab w:val="left" w:pos="4480"/>
          <w:tab w:val="left" w:pos="5360"/>
        </w:tabs>
        <w:autoSpaceDE w:val="0"/>
        <w:autoSpaceDN w:val="0"/>
        <w:adjustRightInd w:val="0"/>
        <w:snapToGrid w:val="0"/>
        <w:spacing w:line="360" w:lineRule="auto"/>
        <w:jc w:val="left"/>
        <w:rPr>
          <w:rFonts w:ascii="仿宋_GB2312" w:hAnsi="宋体" w:eastAsia="仿宋_GB2312" w:cs="MingLiUfalt"/>
          <w:kern w:val="0"/>
          <w:sz w:val="24"/>
        </w:rPr>
      </w:pPr>
    </w:p>
    <w:p>
      <w:pPr>
        <w:tabs>
          <w:tab w:val="left" w:pos="3600"/>
          <w:tab w:val="left" w:pos="4480"/>
          <w:tab w:val="left" w:pos="5360"/>
        </w:tabs>
        <w:autoSpaceDE w:val="0"/>
        <w:autoSpaceDN w:val="0"/>
        <w:adjustRightInd w:val="0"/>
        <w:snapToGrid w:val="0"/>
        <w:spacing w:line="360" w:lineRule="auto"/>
        <w:jc w:val="center"/>
        <w:rPr>
          <w:rFonts w:ascii="仿宋_GB2312" w:eastAsia="仿宋_GB2312" w:cs="Times New Roman"/>
          <w:b/>
          <w:kern w:val="0"/>
          <w:sz w:val="32"/>
          <w:szCs w:val="32"/>
        </w:rPr>
      </w:pPr>
    </w:p>
    <w:p>
      <w:pPr>
        <w:tabs>
          <w:tab w:val="left" w:pos="3600"/>
          <w:tab w:val="left" w:pos="4480"/>
          <w:tab w:val="left" w:pos="5360"/>
        </w:tabs>
        <w:autoSpaceDE w:val="0"/>
        <w:autoSpaceDN w:val="0"/>
        <w:adjustRightInd w:val="0"/>
        <w:snapToGrid w:val="0"/>
        <w:spacing w:line="360" w:lineRule="auto"/>
        <w:jc w:val="center"/>
        <w:rPr>
          <w:rFonts w:ascii="仿宋_GB2312" w:eastAsia="仿宋_GB2312" w:cs="Times New Roman"/>
          <w:b/>
          <w:kern w:val="0"/>
          <w:sz w:val="32"/>
          <w:szCs w:val="32"/>
        </w:rPr>
      </w:pPr>
    </w:p>
    <w:p>
      <w:pPr>
        <w:tabs>
          <w:tab w:val="left" w:pos="3600"/>
          <w:tab w:val="left" w:pos="4480"/>
          <w:tab w:val="left" w:pos="5360"/>
        </w:tabs>
        <w:autoSpaceDE w:val="0"/>
        <w:autoSpaceDN w:val="0"/>
        <w:adjustRightInd w:val="0"/>
        <w:snapToGrid w:val="0"/>
        <w:spacing w:line="360" w:lineRule="auto"/>
        <w:jc w:val="center"/>
        <w:rPr>
          <w:rFonts w:ascii="方正小标宋_GBK" w:eastAsia="方正小标宋_GBK" w:cs="Times New Roman"/>
          <w:b/>
          <w:kern w:val="0"/>
          <w:sz w:val="44"/>
          <w:szCs w:val="44"/>
        </w:rPr>
      </w:pPr>
      <w:r>
        <w:rPr>
          <w:rFonts w:hint="eastAsia" w:ascii="方正小标宋_GBK" w:hAnsi="Calibri" w:eastAsia="方正小标宋_GBK" w:cs="Times New Roman"/>
          <w:b/>
          <w:kern w:val="0"/>
          <w:sz w:val="44"/>
          <w:szCs w:val="44"/>
        </w:rPr>
        <w:t>询   价</w:t>
      </w:r>
      <w:r>
        <w:rPr>
          <w:rFonts w:ascii="方正小标宋_GBK" w:hAnsi="Calibri" w:eastAsia="方正小标宋_GBK" w:cs="Times New Roman"/>
          <w:b/>
          <w:kern w:val="0"/>
          <w:sz w:val="44"/>
          <w:szCs w:val="44"/>
        </w:rPr>
        <w:t xml:space="preserve">  </w:t>
      </w:r>
      <w:r>
        <w:rPr>
          <w:rFonts w:hint="eastAsia" w:ascii="方正小标宋_GBK" w:hAnsi="Calibri" w:eastAsia="方正小标宋_GBK" w:cs="Times New Roman"/>
          <w:b/>
          <w:kern w:val="0"/>
          <w:sz w:val="44"/>
          <w:szCs w:val="44"/>
        </w:rPr>
        <w:t>文</w:t>
      </w:r>
      <w:r>
        <w:rPr>
          <w:rFonts w:ascii="方正小标宋_GBK" w:hAnsi="Calibri" w:eastAsia="方正小标宋_GBK" w:cs="Times New Roman"/>
          <w:b/>
          <w:kern w:val="0"/>
          <w:sz w:val="44"/>
          <w:szCs w:val="44"/>
        </w:rPr>
        <w:t xml:space="preserve">  </w:t>
      </w:r>
      <w:r>
        <w:rPr>
          <w:rFonts w:hint="eastAsia" w:ascii="方正小标宋_GBK" w:hAnsi="Calibri" w:eastAsia="方正小标宋_GBK" w:cs="Times New Roman"/>
          <w:b/>
          <w:kern w:val="0"/>
          <w:sz w:val="44"/>
          <w:szCs w:val="44"/>
        </w:rPr>
        <w:t>件</w:t>
      </w:r>
    </w:p>
    <w:p>
      <w:pPr>
        <w:spacing w:line="540" w:lineRule="exact"/>
        <w:jc w:val="center"/>
        <w:rPr>
          <w:rFonts w:ascii="方正小标宋简体" w:hAnsi="方正小标宋简体" w:eastAsia="方正小标宋简体" w:cs="Times New Roman"/>
          <w:b/>
          <w:color w:val="000000"/>
          <w:kern w:val="0"/>
          <w:sz w:val="36"/>
          <w:szCs w:val="32"/>
        </w:rPr>
      </w:pPr>
      <w:r>
        <w:rPr>
          <w:rFonts w:hint="eastAsia" w:ascii="方正小标宋简体" w:hAnsi="方正小标宋简体" w:eastAsia="方正小标宋简体" w:cs="Times New Roman"/>
          <w:b/>
          <w:color w:val="000000"/>
          <w:kern w:val="0"/>
          <w:sz w:val="36"/>
          <w:szCs w:val="32"/>
        </w:rPr>
        <w:t>资质文件部分</w:t>
      </w:r>
    </w:p>
    <w:p>
      <w:pPr>
        <w:autoSpaceDE w:val="0"/>
        <w:autoSpaceDN w:val="0"/>
        <w:adjustRightInd w:val="0"/>
        <w:snapToGrid w:val="0"/>
        <w:spacing w:line="360" w:lineRule="auto"/>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tabs>
          <w:tab w:val="left" w:pos="6080"/>
          <w:tab w:val="left" w:pos="6640"/>
        </w:tabs>
        <w:autoSpaceDE w:val="0"/>
        <w:autoSpaceDN w:val="0"/>
        <w:adjustRightInd w:val="0"/>
        <w:snapToGrid w:val="0"/>
        <w:spacing w:line="360" w:lineRule="auto"/>
        <w:jc w:val="center"/>
        <w:rPr>
          <w:rFonts w:ascii="仿宋_GB2312" w:hAnsi="宋体" w:eastAsia="仿宋_GB2312" w:cs="Times New Roman"/>
          <w:b/>
          <w:w w:val="99"/>
          <w:kern w:val="0"/>
          <w:sz w:val="24"/>
        </w:rPr>
      </w:pPr>
      <w:r>
        <w:rPr>
          <w:rFonts w:hint="eastAsia" w:ascii="仿宋_GB2312" w:hAnsi="宋体" w:eastAsia="仿宋_GB2312" w:cs="MingLiUfalt"/>
          <w:b/>
          <w:w w:val="99"/>
          <w:kern w:val="0"/>
          <w:sz w:val="24"/>
        </w:rPr>
        <w:t>投标人</w:t>
      </w:r>
      <w:r>
        <w:rPr>
          <w:rFonts w:hint="eastAsia" w:ascii="仿宋_GB2312" w:hAnsi="宋体" w:eastAsia="仿宋_GB2312" w:cs="MingLiUfalt"/>
          <w:b/>
          <w:spacing w:val="1"/>
          <w:w w:val="99"/>
          <w:kern w:val="0"/>
          <w:sz w:val="24"/>
        </w:rPr>
        <w:t>：</w:t>
      </w:r>
      <w:r>
        <w:rPr>
          <w:rFonts w:hint="eastAsia" w:ascii="仿宋_GB2312" w:hAnsi="宋体" w:eastAsia="仿宋_GB2312" w:cs="MingLiUfalt"/>
          <w:b/>
          <w:w w:val="198"/>
          <w:kern w:val="0"/>
          <w:sz w:val="24"/>
          <w:u w:val="single"/>
        </w:rPr>
        <w:t>　　　　　　</w:t>
      </w:r>
      <w:r>
        <w:rPr>
          <w:rFonts w:hint="eastAsia" w:ascii="仿宋_GB2312" w:hAnsi="宋体" w:eastAsia="仿宋_GB2312" w:cs="MingLiUfalt"/>
          <w:b/>
          <w:w w:val="99"/>
          <w:kern w:val="0"/>
          <w:sz w:val="24"/>
        </w:rPr>
        <w:t>（盖单位公章）</w:t>
      </w:r>
    </w:p>
    <w:p>
      <w:pPr>
        <w:tabs>
          <w:tab w:val="left" w:pos="6080"/>
          <w:tab w:val="left" w:pos="6640"/>
        </w:tabs>
        <w:autoSpaceDE w:val="0"/>
        <w:autoSpaceDN w:val="0"/>
        <w:adjustRightInd w:val="0"/>
        <w:snapToGrid w:val="0"/>
        <w:spacing w:line="360" w:lineRule="auto"/>
        <w:jc w:val="center"/>
        <w:rPr>
          <w:rFonts w:ascii="仿宋_GB2312" w:hAnsi="宋体" w:eastAsia="仿宋_GB2312" w:cs="MingLiUfalt"/>
          <w:b/>
          <w:kern w:val="0"/>
          <w:sz w:val="24"/>
        </w:rPr>
      </w:pPr>
      <w:r>
        <w:rPr>
          <w:rFonts w:hint="eastAsia" w:ascii="仿宋_GB2312" w:hAnsi="宋体" w:eastAsia="仿宋_GB2312" w:cs="MingLiUfalt"/>
          <w:b/>
          <w:w w:val="99"/>
          <w:kern w:val="0"/>
          <w:sz w:val="24"/>
        </w:rPr>
        <w:t>法定代表人或其委托代理人：</w:t>
      </w:r>
      <w:r>
        <w:rPr>
          <w:rFonts w:hint="eastAsia" w:ascii="仿宋_GB2312" w:hAnsi="宋体" w:eastAsia="仿宋_GB2312" w:cs="MingLiUfalt"/>
          <w:b/>
          <w:w w:val="198"/>
          <w:kern w:val="0"/>
          <w:sz w:val="24"/>
          <w:u w:val="single"/>
        </w:rPr>
        <w:t>　　　</w:t>
      </w:r>
      <w:r>
        <w:rPr>
          <w:rFonts w:hint="eastAsia" w:ascii="仿宋_GB2312" w:hAnsi="宋体" w:eastAsia="仿宋_GB2312" w:cs="MingLiUfalt"/>
          <w:b/>
          <w:w w:val="99"/>
          <w:kern w:val="0"/>
          <w:sz w:val="24"/>
        </w:rPr>
        <w:t>（签字）</w:t>
      </w:r>
    </w:p>
    <w:p>
      <w:pPr>
        <w:tabs>
          <w:tab w:val="left" w:pos="3280"/>
          <w:tab w:val="left" w:pos="4680"/>
          <w:tab w:val="left" w:pos="6080"/>
        </w:tabs>
        <w:autoSpaceDE w:val="0"/>
        <w:autoSpaceDN w:val="0"/>
        <w:adjustRightInd w:val="0"/>
        <w:snapToGrid w:val="0"/>
        <w:spacing w:line="360" w:lineRule="auto"/>
        <w:jc w:val="center"/>
        <w:rPr>
          <w:rFonts w:ascii="仿宋_GB2312" w:hAnsi="宋体" w:eastAsia="仿宋_GB2312" w:cs="MingLiUfalt"/>
          <w:b/>
          <w:w w:val="99"/>
          <w:kern w:val="0"/>
          <w:sz w:val="24"/>
        </w:rPr>
      </w:pPr>
      <w:r>
        <w:rPr>
          <w:rFonts w:ascii="仿宋_GB2312" w:hAnsi="宋体" w:eastAsia="仿宋_GB2312" w:cs="MingLiUfalt"/>
          <w:b/>
          <w:w w:val="99"/>
          <w:kern w:val="0"/>
          <w:sz w:val="24"/>
          <w:u w:val="single"/>
        </w:rPr>
        <w:t xml:space="preserve">     </w:t>
      </w:r>
      <w:r>
        <w:rPr>
          <w:rFonts w:hint="eastAsia" w:ascii="仿宋_GB2312" w:hAnsi="宋体" w:eastAsia="仿宋_GB2312" w:cs="MingLiUfalt"/>
          <w:b/>
          <w:w w:val="99"/>
          <w:kern w:val="0"/>
          <w:sz w:val="24"/>
          <w:u w:val="single"/>
        </w:rPr>
        <w:t>　</w:t>
      </w:r>
      <w:r>
        <w:rPr>
          <w:rFonts w:hint="eastAsia" w:ascii="仿宋_GB2312" w:hAnsi="宋体" w:eastAsia="仿宋_GB2312" w:cs="MingLiUfalt"/>
          <w:b/>
          <w:w w:val="99"/>
          <w:kern w:val="0"/>
          <w:sz w:val="24"/>
        </w:rPr>
        <w:t>年</w:t>
      </w:r>
      <w:r>
        <w:rPr>
          <w:rFonts w:ascii="仿宋_GB2312" w:hAnsi="宋体" w:eastAsia="仿宋_GB2312" w:cs="MingLiUfalt"/>
          <w:b/>
          <w:w w:val="99"/>
          <w:kern w:val="0"/>
          <w:sz w:val="24"/>
          <w:u w:val="single"/>
        </w:rPr>
        <w:t xml:space="preserve">     </w:t>
      </w:r>
      <w:r>
        <w:rPr>
          <w:rFonts w:hint="eastAsia" w:ascii="仿宋_GB2312" w:hAnsi="宋体" w:eastAsia="仿宋_GB2312" w:cs="MingLiUfalt"/>
          <w:b/>
          <w:w w:val="99"/>
          <w:kern w:val="0"/>
          <w:sz w:val="24"/>
        </w:rPr>
        <w:t>月</w:t>
      </w:r>
      <w:r>
        <w:rPr>
          <w:rFonts w:ascii="仿宋_GB2312" w:hAnsi="宋体" w:eastAsia="仿宋_GB2312" w:cs="MingLiUfalt"/>
          <w:b/>
          <w:w w:val="99"/>
          <w:kern w:val="0"/>
          <w:sz w:val="24"/>
        </w:rPr>
        <w:t xml:space="preserve"> </w:t>
      </w:r>
      <w:r>
        <w:rPr>
          <w:rFonts w:ascii="仿宋_GB2312" w:hAnsi="宋体" w:eastAsia="仿宋_GB2312" w:cs="MingLiUfalt"/>
          <w:b/>
          <w:w w:val="99"/>
          <w:kern w:val="0"/>
          <w:sz w:val="24"/>
          <w:u w:val="single"/>
        </w:rPr>
        <w:t xml:space="preserve">     </w:t>
      </w:r>
      <w:r>
        <w:rPr>
          <w:rFonts w:ascii="仿宋_GB2312" w:hAnsi="宋体" w:eastAsia="仿宋_GB2312" w:cs="MingLiUfalt"/>
          <w:b/>
          <w:w w:val="99"/>
          <w:kern w:val="0"/>
          <w:sz w:val="24"/>
        </w:rPr>
        <w:t xml:space="preserve"> </w:t>
      </w:r>
      <w:r>
        <w:rPr>
          <w:rFonts w:hint="eastAsia" w:ascii="仿宋_GB2312" w:hAnsi="宋体" w:eastAsia="仿宋_GB2312" w:cs="MingLiUfalt"/>
          <w:b/>
          <w:w w:val="99"/>
          <w:kern w:val="0"/>
          <w:sz w:val="24"/>
        </w:rPr>
        <w:t>日</w:t>
      </w:r>
    </w:p>
    <w:p>
      <w:pPr>
        <w:tabs>
          <w:tab w:val="left" w:pos="3280"/>
          <w:tab w:val="left" w:pos="4680"/>
          <w:tab w:val="left" w:pos="6080"/>
        </w:tabs>
        <w:autoSpaceDE w:val="0"/>
        <w:autoSpaceDN w:val="0"/>
        <w:adjustRightInd w:val="0"/>
        <w:snapToGrid w:val="0"/>
        <w:spacing w:line="360" w:lineRule="auto"/>
        <w:jc w:val="center"/>
        <w:rPr>
          <w:rFonts w:ascii="仿宋_GB2312" w:hAnsi="宋体" w:eastAsia="仿宋_GB2312" w:cs="MingLiUfalt"/>
          <w:b/>
          <w:kern w:val="0"/>
          <w:sz w:val="24"/>
        </w:rPr>
      </w:pPr>
    </w:p>
    <w:p>
      <w:pPr>
        <w:spacing w:line="540" w:lineRule="exact"/>
        <w:rPr>
          <w:rFonts w:ascii="方正小标宋简体" w:hAnsi="方正小标宋简体" w:eastAsia="方正小标宋简体" w:cs="Times New Roman"/>
          <w:b/>
          <w:color w:val="000000"/>
          <w:kern w:val="0"/>
          <w:sz w:val="36"/>
          <w:szCs w:val="32"/>
        </w:rPr>
      </w:pPr>
      <w:r>
        <w:rPr>
          <w:rFonts w:hint="eastAsia" w:ascii="仿宋_GB2312" w:hAnsi="宋体" w:eastAsia="仿宋_GB2312" w:cs="Times New Roman"/>
          <w:kern w:val="0"/>
          <w:sz w:val="28"/>
          <w:szCs w:val="28"/>
        </w:rPr>
        <w:t>3.询价文件资质部分目录</w:t>
      </w:r>
    </w:p>
    <w:p>
      <w:pPr>
        <w:spacing w:line="540" w:lineRule="exact"/>
        <w:jc w:val="center"/>
        <w:rPr>
          <w:rFonts w:ascii="方正小标宋简体" w:hAnsi="方正小标宋简体" w:eastAsia="方正小标宋简体" w:cs="Times New Roman"/>
          <w:b/>
          <w:color w:val="000000"/>
          <w:kern w:val="0"/>
          <w:sz w:val="36"/>
          <w:szCs w:val="32"/>
        </w:rPr>
      </w:pPr>
      <w:r>
        <w:rPr>
          <w:rFonts w:hint="eastAsia" w:ascii="方正小标宋简体" w:hAnsi="方正小标宋简体" w:eastAsia="方正小标宋简体" w:cs="Times New Roman"/>
          <w:b/>
          <w:color w:val="000000"/>
          <w:kern w:val="0"/>
          <w:sz w:val="36"/>
          <w:szCs w:val="32"/>
        </w:rPr>
        <w:t>资质文件目录</w:t>
      </w: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r>
        <w:rPr>
          <w:rFonts w:hint="eastAsia" w:ascii="仿宋_GB2312" w:eastAsia="仿宋_GB2312" w:cs="Times New Roman"/>
          <w:color w:val="000000"/>
          <w:sz w:val="32"/>
          <w:szCs w:val="28"/>
        </w:rPr>
        <w:t>（一）营业执照复印件</w:t>
      </w:r>
    </w:p>
    <w:p>
      <w:pPr>
        <w:snapToGrid w:val="0"/>
        <w:spacing w:line="440" w:lineRule="exact"/>
        <w:ind w:firstLine="640" w:firstLineChars="200"/>
        <w:rPr>
          <w:rFonts w:ascii="仿宋_GB2312" w:eastAsia="仿宋_GB2312" w:cs="Times New Roman"/>
          <w:color w:val="000000"/>
          <w:sz w:val="32"/>
          <w:szCs w:val="28"/>
        </w:rPr>
      </w:pPr>
      <w:r>
        <w:rPr>
          <w:rFonts w:hint="eastAsia" w:ascii="仿宋_GB2312" w:eastAsia="仿宋_GB2312" w:cs="Times New Roman"/>
          <w:color w:val="000000"/>
          <w:sz w:val="32"/>
          <w:szCs w:val="28"/>
        </w:rPr>
        <w:t>（二）税务登记证复印件</w:t>
      </w:r>
    </w:p>
    <w:p>
      <w:pPr>
        <w:snapToGrid w:val="0"/>
        <w:spacing w:line="440" w:lineRule="exact"/>
        <w:ind w:firstLine="640" w:firstLineChars="200"/>
        <w:rPr>
          <w:rFonts w:ascii="仿宋_GB2312" w:eastAsia="仿宋_GB2312" w:cs="Times New Roman"/>
          <w:color w:val="000000"/>
          <w:sz w:val="32"/>
          <w:szCs w:val="28"/>
        </w:rPr>
      </w:pPr>
      <w:r>
        <w:rPr>
          <w:rFonts w:hint="eastAsia" w:ascii="仿宋_GB2312" w:eastAsia="仿宋_GB2312" w:cs="Times New Roman"/>
          <w:color w:val="000000"/>
          <w:sz w:val="32"/>
          <w:szCs w:val="28"/>
        </w:rPr>
        <w:t>（三）组织机构代码证复印件</w:t>
      </w:r>
    </w:p>
    <w:p>
      <w:pPr>
        <w:snapToGrid w:val="0"/>
        <w:spacing w:line="440" w:lineRule="exact"/>
        <w:ind w:firstLine="640" w:firstLineChars="200"/>
        <w:rPr>
          <w:rFonts w:ascii="仿宋_GB2312" w:eastAsia="仿宋_GB2312" w:cs="Times New Roman"/>
          <w:color w:val="000000"/>
          <w:sz w:val="32"/>
          <w:szCs w:val="28"/>
        </w:rPr>
      </w:pPr>
      <w:r>
        <w:rPr>
          <w:rFonts w:hint="eastAsia" w:ascii="仿宋_GB2312" w:eastAsia="仿宋_GB2312" w:cs="Times New Roman"/>
          <w:color w:val="000000"/>
          <w:sz w:val="32"/>
          <w:szCs w:val="28"/>
        </w:rPr>
        <w:t>（四）法定代表人身份证明书</w:t>
      </w:r>
    </w:p>
    <w:p>
      <w:pPr>
        <w:snapToGrid w:val="0"/>
        <w:spacing w:line="440" w:lineRule="exact"/>
        <w:ind w:firstLine="640" w:firstLineChars="200"/>
        <w:rPr>
          <w:rFonts w:ascii="仿宋_GB2312" w:eastAsia="仿宋_GB2312" w:cs="Times New Roman"/>
          <w:color w:val="000000"/>
          <w:sz w:val="32"/>
          <w:szCs w:val="28"/>
        </w:rPr>
      </w:pPr>
      <w:r>
        <w:rPr>
          <w:rFonts w:hint="eastAsia" w:ascii="仿宋_GB2312" w:eastAsia="仿宋_GB2312" w:cs="Times New Roman"/>
          <w:color w:val="000000"/>
          <w:sz w:val="32"/>
          <w:szCs w:val="28"/>
        </w:rPr>
        <w:t>（五）法定代表人授权委托书</w:t>
      </w:r>
    </w:p>
    <w:p>
      <w:pPr>
        <w:snapToGrid w:val="0"/>
        <w:spacing w:line="440" w:lineRule="exact"/>
        <w:ind w:firstLine="640" w:firstLineChars="200"/>
        <w:rPr>
          <w:rFonts w:ascii="仿宋_GB2312" w:eastAsia="仿宋_GB2312" w:cs="Times New Roman"/>
          <w:color w:val="000000"/>
          <w:sz w:val="32"/>
          <w:szCs w:val="28"/>
        </w:rPr>
      </w:pPr>
      <w:r>
        <w:rPr>
          <w:rFonts w:hint="eastAsia" w:ascii="仿宋_GB2312" w:eastAsia="仿宋_GB2312" w:cs="Times New Roman"/>
          <w:color w:val="000000"/>
          <w:sz w:val="32"/>
          <w:szCs w:val="28"/>
        </w:rPr>
        <w:t>（六）诚信声明</w:t>
      </w:r>
    </w:p>
    <w:p>
      <w:pPr>
        <w:snapToGrid w:val="0"/>
        <w:spacing w:line="440" w:lineRule="exact"/>
        <w:ind w:firstLine="640" w:firstLineChars="200"/>
        <w:rPr>
          <w:rFonts w:hint="eastAsia" w:ascii="仿宋_GB2312" w:eastAsia="仿宋_GB2312" w:cs="Times New Roman"/>
          <w:color w:val="000000"/>
          <w:sz w:val="32"/>
          <w:szCs w:val="28"/>
        </w:rPr>
      </w:pPr>
      <w:r>
        <w:rPr>
          <w:rFonts w:hint="eastAsia" w:ascii="仿宋_GB2312" w:eastAsia="仿宋_GB2312" w:cs="Times New Roman"/>
          <w:color w:val="000000"/>
          <w:sz w:val="32"/>
          <w:szCs w:val="28"/>
        </w:rPr>
        <w:t>（七）投标人营业执照经营项目范围中含：户外拓展运动培训；企业文化活动策划</w:t>
      </w:r>
      <w:r>
        <w:rPr>
          <w:rFonts w:hint="eastAsia" w:ascii="仿宋_GB2312" w:eastAsia="仿宋_GB2312" w:cs="Times New Roman"/>
          <w:color w:val="auto"/>
          <w:sz w:val="32"/>
          <w:szCs w:val="28"/>
        </w:rPr>
        <w:t>。注册资金不少于人民币100万元。配备的培训师须能提供相关户外培训师证书。</w:t>
      </w:r>
    </w:p>
    <w:p>
      <w:pPr>
        <w:adjustRightInd w:val="0"/>
        <w:spacing w:line="500" w:lineRule="exact"/>
        <w:ind w:firstLine="640" w:firstLineChars="200"/>
        <w:rPr>
          <w:rFonts w:ascii="方正仿宋_GBK" w:hAnsi="宋体" w:eastAsia="方正仿宋_GBK" w:cs="Times New Roman"/>
          <w:sz w:val="32"/>
          <w:szCs w:val="32"/>
        </w:rPr>
      </w:pPr>
    </w:p>
    <w:p>
      <w:pPr>
        <w:adjustRightInd w:val="0"/>
        <w:spacing w:line="500" w:lineRule="exact"/>
        <w:ind w:firstLine="640" w:firstLineChars="200"/>
        <w:rPr>
          <w:rFonts w:ascii="仿宋_GB2312" w:eastAsia="仿宋_GB2312" w:cs="Times New Roman"/>
          <w:color w:val="FF0000"/>
          <w:sz w:val="32"/>
          <w:szCs w:val="28"/>
        </w:rPr>
      </w:pPr>
    </w:p>
    <w:p>
      <w:pPr>
        <w:adjustRightInd w:val="0"/>
        <w:spacing w:line="500" w:lineRule="exact"/>
        <w:ind w:firstLine="640" w:firstLineChars="200"/>
        <w:rPr>
          <w:rFonts w:ascii="仿宋_GB2312" w:eastAsia="仿宋_GB2312" w:cs="Times New Roman"/>
          <w:sz w:val="32"/>
          <w:szCs w:val="28"/>
        </w:rPr>
      </w:pPr>
    </w:p>
    <w:p>
      <w:pPr>
        <w:adjustRightInd w:val="0"/>
        <w:spacing w:line="500" w:lineRule="exact"/>
        <w:ind w:firstLine="640" w:firstLineChars="200"/>
        <w:rPr>
          <w:rFonts w:ascii="仿宋_GB2312" w:eastAsia="仿宋_GB2312" w:cs="Times New Roman"/>
          <w:sz w:val="32"/>
          <w:szCs w:val="28"/>
        </w:rPr>
      </w:pPr>
    </w:p>
    <w:p>
      <w:pPr>
        <w:adjustRightInd w:val="0"/>
        <w:spacing w:line="520" w:lineRule="exact"/>
        <w:ind w:left="1720"/>
        <w:rPr>
          <w:rFonts w:ascii="仿宋_GB2312" w:eastAsia="仿宋_GB2312" w:cs="Times New Roman"/>
          <w:sz w:val="32"/>
          <w:szCs w:val="28"/>
        </w:rPr>
      </w:pPr>
    </w:p>
    <w:p>
      <w:pPr>
        <w:pStyle w:val="27"/>
        <w:ind w:firstLine="640"/>
        <w:rPr>
          <w:rFonts w:ascii="仿宋_GB2312" w:eastAsia="仿宋_GB2312"/>
          <w:sz w:val="32"/>
          <w:szCs w:val="28"/>
        </w:rPr>
      </w:pPr>
    </w:p>
    <w:p>
      <w:pPr>
        <w:adjustRightInd w:val="0"/>
        <w:spacing w:line="520" w:lineRule="exact"/>
        <w:ind w:left="1720"/>
        <w:rPr>
          <w:rFonts w:ascii="仿宋_GB2312" w:eastAsia="仿宋_GB2312" w:cs="Times New Roman"/>
          <w:sz w:val="32"/>
          <w:szCs w:val="28"/>
        </w:rPr>
      </w:pPr>
    </w:p>
    <w:p>
      <w:pPr>
        <w:adjustRightInd w:val="0"/>
        <w:spacing w:line="520" w:lineRule="exact"/>
        <w:ind w:left="1720"/>
        <w:rPr>
          <w:rFonts w:ascii="仿宋_GB2312" w:eastAsia="仿宋_GB2312" w:cs="Times New Roman"/>
          <w:sz w:val="32"/>
          <w:szCs w:val="28"/>
        </w:rPr>
      </w:pPr>
    </w:p>
    <w:p>
      <w:pPr>
        <w:spacing w:line="540" w:lineRule="exact"/>
        <w:rPr>
          <w:rFonts w:ascii="方正小标宋简体" w:hAnsi="方正小标宋简体" w:eastAsia="方正小标宋简体" w:cs="Times New Roman"/>
          <w:b/>
          <w:color w:val="000000"/>
          <w:kern w:val="0"/>
          <w:sz w:val="36"/>
          <w:szCs w:val="32"/>
        </w:rPr>
      </w:pPr>
      <w:r>
        <w:rPr>
          <w:rFonts w:ascii="仿宋_GB2312" w:eastAsia="仿宋_GB2312" w:cs="Times New Roman"/>
          <w:sz w:val="32"/>
          <w:szCs w:val="28"/>
        </w:rPr>
        <w:br w:type="page"/>
      </w:r>
      <w:r>
        <w:rPr>
          <w:rFonts w:hint="eastAsia" w:ascii="仿宋_GB2312" w:hAnsi="宋体" w:eastAsia="仿宋_GB2312" w:cs="Times New Roman"/>
          <w:kern w:val="0"/>
          <w:sz w:val="28"/>
          <w:szCs w:val="28"/>
        </w:rPr>
        <w:t>4.询价文件资质部分内容及格式</w:t>
      </w:r>
    </w:p>
    <w:p>
      <w:pPr>
        <w:snapToGrid w:val="0"/>
        <w:spacing w:line="440" w:lineRule="exact"/>
        <w:ind w:firstLine="640" w:firstLineChars="200"/>
        <w:rPr>
          <w:rFonts w:ascii="仿宋_GB2312" w:eastAsia="仿宋_GB2312" w:cs="Times New Roman"/>
          <w:color w:val="000000"/>
          <w:sz w:val="32"/>
          <w:szCs w:val="28"/>
        </w:rPr>
      </w:pPr>
      <w:r>
        <w:rPr>
          <w:rFonts w:hint="eastAsia" w:ascii="仿宋_GB2312" w:eastAsia="仿宋_GB2312" w:cs="Times New Roman"/>
          <w:color w:val="000000"/>
          <w:sz w:val="32"/>
          <w:szCs w:val="28"/>
        </w:rPr>
        <w:t>（一）营业执照复印件（加盖鲜章），若三证合一请提供情况说明。</w:t>
      </w: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r>
        <w:rPr>
          <w:rFonts w:hint="eastAsia" w:ascii="仿宋_GB2312" w:eastAsia="仿宋_GB2312" w:cs="Times New Roman"/>
          <w:color w:val="000000"/>
          <w:sz w:val="32"/>
          <w:szCs w:val="28"/>
        </w:rPr>
        <w:t>（二）税务登记证复印件（加盖鲜章）</w:t>
      </w: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r>
        <w:rPr>
          <w:rFonts w:hint="eastAsia" w:ascii="仿宋_GB2312" w:eastAsia="仿宋_GB2312" w:cs="Times New Roman"/>
          <w:color w:val="000000"/>
          <w:sz w:val="32"/>
          <w:szCs w:val="28"/>
        </w:rPr>
        <w:t>（三）组织机构代码证复印件（加盖鲜章）</w:t>
      </w: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sz w:val="32"/>
          <w:szCs w:val="28"/>
        </w:rPr>
      </w:pPr>
      <w:r>
        <w:rPr>
          <w:rFonts w:hint="eastAsia" w:ascii="仿宋_GB2312" w:eastAsia="仿宋_GB2312" w:cs="Times New Roman"/>
          <w:sz w:val="32"/>
          <w:szCs w:val="28"/>
        </w:rPr>
        <w:t>（四）法定代表人身份证明书（格式）</w:t>
      </w:r>
    </w:p>
    <w:p>
      <w:pPr>
        <w:tabs>
          <w:tab w:val="left" w:pos="6300"/>
        </w:tabs>
        <w:snapToGrid w:val="0"/>
        <w:spacing w:line="500" w:lineRule="exact"/>
        <w:ind w:firstLine="570"/>
        <w:rPr>
          <w:rFonts w:ascii="方正仿宋_GBK" w:hAnsi="宋体" w:eastAsia="方正仿宋_GBK" w:cs="Times New Roman"/>
          <w:sz w:val="24"/>
        </w:rPr>
      </w:pPr>
    </w:p>
    <w:p>
      <w:pPr>
        <w:tabs>
          <w:tab w:val="left" w:pos="6300"/>
        </w:tabs>
        <w:snapToGrid w:val="0"/>
        <w:spacing w:line="500" w:lineRule="exact"/>
        <w:ind w:firstLine="570"/>
        <w:rPr>
          <w:rFonts w:ascii="方正仿宋_GBK" w:hAnsi="宋体" w:eastAsia="方正仿宋_GBK" w:cs="Times New Roman"/>
          <w:sz w:val="28"/>
          <w:szCs w:val="28"/>
          <w:u w:val="single"/>
        </w:rPr>
      </w:pPr>
      <w:r>
        <w:rPr>
          <w:rFonts w:hint="eastAsia" w:ascii="方正仿宋_GBK" w:hAnsi="宋体" w:eastAsia="方正仿宋_GBK" w:cs="Times New Roman"/>
          <w:sz w:val="28"/>
          <w:szCs w:val="28"/>
        </w:rPr>
        <w:t>采购项目名称：</w:t>
      </w:r>
      <w:r>
        <w:rPr>
          <w:rFonts w:hint="eastAsia" w:ascii="方正仿宋_GBK" w:hAnsi="宋体" w:eastAsia="方正仿宋_GBK" w:cs="Times New Roman"/>
          <w:sz w:val="28"/>
          <w:szCs w:val="28"/>
          <w:u w:val="single"/>
        </w:rPr>
        <w:t xml:space="preserve">                                          </w:t>
      </w:r>
    </w:p>
    <w:p>
      <w:pPr>
        <w:tabs>
          <w:tab w:val="left" w:pos="6300"/>
        </w:tabs>
        <w:snapToGrid w:val="0"/>
        <w:spacing w:line="500" w:lineRule="exact"/>
        <w:ind w:firstLine="570"/>
        <w:rPr>
          <w:rFonts w:ascii="方正仿宋_GBK" w:hAnsi="宋体" w:eastAsia="方正仿宋_GBK" w:cs="Times New Roman"/>
          <w:sz w:val="28"/>
          <w:szCs w:val="28"/>
          <w:u w:val="single"/>
        </w:rPr>
      </w:pPr>
      <w:r>
        <w:rPr>
          <w:rFonts w:hint="eastAsia" w:ascii="方正仿宋_GBK" w:hAnsi="宋体" w:eastAsia="方正仿宋_GBK" w:cs="Times New Roman"/>
          <w:sz w:val="28"/>
          <w:szCs w:val="28"/>
        </w:rPr>
        <w:t>采购项目编号：</w:t>
      </w:r>
      <w:r>
        <w:rPr>
          <w:rFonts w:hint="eastAsia" w:ascii="方正仿宋_GBK" w:hAnsi="宋体" w:eastAsia="方正仿宋_GBK" w:cs="Times New Roman"/>
          <w:sz w:val="28"/>
          <w:szCs w:val="28"/>
          <w:u w:val="single"/>
        </w:rPr>
        <w:t xml:space="preserve">                                          </w:t>
      </w:r>
    </w:p>
    <w:p>
      <w:pPr>
        <w:tabs>
          <w:tab w:val="left" w:pos="6300"/>
        </w:tabs>
        <w:snapToGrid w:val="0"/>
        <w:spacing w:line="500" w:lineRule="exact"/>
        <w:ind w:firstLine="570"/>
        <w:rPr>
          <w:rFonts w:ascii="方正仿宋_GBK" w:hAnsi="宋体" w:eastAsia="方正仿宋_GBK" w:cs="Times New Roman"/>
          <w:sz w:val="28"/>
          <w:szCs w:val="28"/>
        </w:rPr>
      </w:pPr>
    </w:p>
    <w:p>
      <w:pPr>
        <w:tabs>
          <w:tab w:val="left" w:pos="6300"/>
        </w:tabs>
        <w:snapToGrid w:val="0"/>
        <w:spacing w:line="500" w:lineRule="exact"/>
        <w:ind w:firstLine="570"/>
        <w:rPr>
          <w:rFonts w:ascii="方正仿宋_GBK" w:hAnsi="宋体" w:eastAsia="方正仿宋_GBK" w:cs="Times New Roman"/>
          <w:sz w:val="28"/>
          <w:szCs w:val="28"/>
        </w:rPr>
      </w:pPr>
      <w:r>
        <w:rPr>
          <w:rFonts w:hint="eastAsia" w:ascii="方正仿宋_GBK" w:hAnsi="宋体" w:eastAsia="方正仿宋_GBK" w:cs="Times New Roman"/>
          <w:sz w:val="28"/>
          <w:szCs w:val="28"/>
        </w:rPr>
        <w:t>致：</w:t>
      </w:r>
      <w:r>
        <w:rPr>
          <w:rFonts w:hint="eastAsia" w:ascii="方正仿宋_GBK" w:hAnsi="宋体" w:eastAsia="方正仿宋_GBK" w:cs="Times New Roman"/>
          <w:sz w:val="28"/>
          <w:szCs w:val="28"/>
          <w:u w:val="single"/>
        </w:rPr>
        <w:t xml:space="preserve">                     </w:t>
      </w:r>
      <w:r>
        <w:rPr>
          <w:rFonts w:hint="eastAsia" w:ascii="方正仿宋_GBK" w:hAnsi="宋体" w:eastAsia="方正仿宋_GBK" w:cs="Times New Roman"/>
          <w:sz w:val="28"/>
          <w:szCs w:val="28"/>
        </w:rPr>
        <w:t>（采购代理机构名称）：</w:t>
      </w:r>
    </w:p>
    <w:p>
      <w:pPr>
        <w:tabs>
          <w:tab w:val="left" w:pos="6300"/>
        </w:tabs>
        <w:snapToGrid w:val="0"/>
        <w:spacing w:line="500" w:lineRule="exact"/>
        <w:ind w:firstLine="570"/>
        <w:rPr>
          <w:rFonts w:ascii="方正仿宋_GBK" w:hAnsi="宋体" w:eastAsia="方正仿宋_GBK" w:cs="Times New Roman"/>
          <w:sz w:val="28"/>
          <w:szCs w:val="28"/>
        </w:rPr>
      </w:pPr>
      <w:r>
        <w:rPr>
          <w:rFonts w:hint="eastAsia" w:ascii="方正仿宋_GBK" w:hAnsi="宋体" w:eastAsia="方正仿宋_GBK" w:cs="Times New Roman"/>
          <w:sz w:val="28"/>
          <w:szCs w:val="28"/>
          <w:u w:val="single"/>
        </w:rPr>
        <w:t xml:space="preserve">        </w:t>
      </w:r>
      <w:r>
        <w:rPr>
          <w:rFonts w:hint="eastAsia" w:ascii="方正仿宋_GBK" w:hAnsi="宋体" w:eastAsia="方正仿宋_GBK" w:cs="Times New Roman"/>
          <w:sz w:val="28"/>
          <w:szCs w:val="28"/>
        </w:rPr>
        <w:t>（法定代表人姓名）在</w:t>
      </w:r>
      <w:r>
        <w:rPr>
          <w:rFonts w:hint="eastAsia" w:ascii="方正仿宋_GBK" w:hAnsi="宋体" w:eastAsia="方正仿宋_GBK" w:cs="Times New Roman"/>
          <w:sz w:val="28"/>
          <w:szCs w:val="28"/>
          <w:u w:val="single"/>
        </w:rPr>
        <w:t xml:space="preserve">                       </w:t>
      </w:r>
      <w:r>
        <w:rPr>
          <w:rFonts w:hint="eastAsia" w:ascii="方正仿宋_GBK" w:hAnsi="宋体" w:eastAsia="方正仿宋_GBK" w:cs="Times New Roman"/>
          <w:sz w:val="28"/>
          <w:szCs w:val="28"/>
        </w:rPr>
        <w:t>（供应商名称）任</w:t>
      </w:r>
      <w:r>
        <w:rPr>
          <w:rFonts w:hint="eastAsia" w:ascii="方正仿宋_GBK" w:hAnsi="宋体" w:eastAsia="方正仿宋_GBK" w:cs="Times New Roman"/>
          <w:sz w:val="28"/>
          <w:szCs w:val="28"/>
          <w:u w:val="single"/>
        </w:rPr>
        <w:t xml:space="preserve">    </w:t>
      </w:r>
      <w:r>
        <w:rPr>
          <w:rFonts w:hint="eastAsia" w:ascii="方正仿宋_GBK" w:hAnsi="宋体" w:eastAsia="方正仿宋_GBK" w:cs="Times New Roman"/>
          <w:sz w:val="28"/>
          <w:szCs w:val="28"/>
        </w:rPr>
        <w:t>（职务名称）职务，是（供应商名称）</w:t>
      </w:r>
      <w:r>
        <w:rPr>
          <w:rFonts w:hint="eastAsia" w:ascii="方正仿宋_GBK" w:hAnsi="宋体" w:eastAsia="方正仿宋_GBK" w:cs="Times New Roman"/>
          <w:sz w:val="28"/>
          <w:szCs w:val="28"/>
          <w:u w:val="single"/>
        </w:rPr>
        <w:t xml:space="preserve">              </w:t>
      </w:r>
      <w:r>
        <w:rPr>
          <w:rFonts w:hint="eastAsia" w:ascii="方正仿宋_GBK" w:hAnsi="宋体" w:eastAsia="方正仿宋_GBK" w:cs="Times New Roman"/>
          <w:sz w:val="28"/>
          <w:szCs w:val="28"/>
        </w:rPr>
        <w:t>的法定代表人。</w:t>
      </w:r>
    </w:p>
    <w:p>
      <w:pPr>
        <w:tabs>
          <w:tab w:val="left" w:pos="6300"/>
        </w:tabs>
        <w:snapToGrid w:val="0"/>
        <w:spacing w:line="500" w:lineRule="exact"/>
        <w:ind w:firstLine="570"/>
        <w:rPr>
          <w:rFonts w:ascii="方正仿宋_GBK" w:hAnsi="宋体" w:eastAsia="方正仿宋_GBK" w:cs="Times New Roman"/>
          <w:sz w:val="28"/>
          <w:szCs w:val="28"/>
        </w:rPr>
      </w:pPr>
    </w:p>
    <w:p>
      <w:pPr>
        <w:tabs>
          <w:tab w:val="left" w:pos="6300"/>
        </w:tabs>
        <w:snapToGrid w:val="0"/>
        <w:spacing w:line="500" w:lineRule="exact"/>
        <w:ind w:firstLine="570"/>
        <w:rPr>
          <w:rFonts w:ascii="方正仿宋_GBK" w:hAnsi="宋体" w:eastAsia="方正仿宋_GBK" w:cs="Times New Roman"/>
          <w:sz w:val="28"/>
          <w:szCs w:val="28"/>
        </w:rPr>
      </w:pPr>
      <w:r>
        <w:rPr>
          <w:rFonts w:hint="eastAsia" w:ascii="方正仿宋_GBK" w:hAnsi="宋体" w:eastAsia="方正仿宋_GBK" w:cs="Times New Roman"/>
          <w:sz w:val="28"/>
          <w:szCs w:val="28"/>
        </w:rPr>
        <w:t>特此证明。</w:t>
      </w:r>
    </w:p>
    <w:p>
      <w:pPr>
        <w:tabs>
          <w:tab w:val="left" w:pos="6300"/>
        </w:tabs>
        <w:snapToGrid w:val="0"/>
        <w:spacing w:line="500" w:lineRule="exact"/>
        <w:ind w:firstLine="570"/>
        <w:rPr>
          <w:rFonts w:ascii="方正仿宋_GBK" w:hAnsi="宋体" w:eastAsia="方正仿宋_GBK" w:cs="Times New Roman"/>
          <w:sz w:val="28"/>
          <w:szCs w:val="28"/>
        </w:rPr>
      </w:pPr>
    </w:p>
    <w:p>
      <w:pPr>
        <w:tabs>
          <w:tab w:val="left" w:pos="6300"/>
        </w:tabs>
        <w:snapToGrid w:val="0"/>
        <w:spacing w:line="500" w:lineRule="exact"/>
        <w:ind w:firstLine="570"/>
        <w:rPr>
          <w:rFonts w:ascii="方正仿宋_GBK" w:hAnsi="宋体" w:eastAsia="方正仿宋_GBK" w:cs="Times New Roman"/>
          <w:sz w:val="28"/>
          <w:szCs w:val="28"/>
        </w:rPr>
      </w:pPr>
    </w:p>
    <w:p>
      <w:pPr>
        <w:tabs>
          <w:tab w:val="left" w:pos="6300"/>
        </w:tabs>
        <w:snapToGrid w:val="0"/>
        <w:spacing w:line="500" w:lineRule="exact"/>
        <w:ind w:firstLine="570"/>
        <w:rPr>
          <w:rFonts w:ascii="方正仿宋_GBK" w:hAnsi="宋体" w:eastAsia="方正仿宋_GBK" w:cs="Times New Roman"/>
          <w:sz w:val="28"/>
          <w:szCs w:val="28"/>
        </w:rPr>
      </w:pPr>
    </w:p>
    <w:p>
      <w:pPr>
        <w:tabs>
          <w:tab w:val="left" w:pos="6300"/>
        </w:tabs>
        <w:snapToGrid w:val="0"/>
        <w:spacing w:line="500" w:lineRule="exact"/>
        <w:ind w:firstLine="570"/>
        <w:rPr>
          <w:rFonts w:ascii="方正仿宋_GBK" w:hAnsi="宋体" w:eastAsia="方正仿宋_GBK" w:cs="Times New Roman"/>
          <w:sz w:val="28"/>
          <w:szCs w:val="28"/>
        </w:rPr>
      </w:pPr>
      <w:r>
        <w:rPr>
          <w:rFonts w:hint="eastAsia" w:ascii="方正仿宋_GBK" w:hAnsi="宋体" w:eastAsia="方正仿宋_GBK" w:cs="Times New Roman"/>
          <w:sz w:val="28"/>
          <w:szCs w:val="28"/>
        </w:rPr>
        <w:t xml:space="preserve">                                        （供应商公章）</w:t>
      </w:r>
    </w:p>
    <w:p>
      <w:pPr>
        <w:tabs>
          <w:tab w:val="left" w:pos="6300"/>
        </w:tabs>
        <w:snapToGrid w:val="0"/>
        <w:spacing w:line="500" w:lineRule="exact"/>
        <w:ind w:firstLine="570"/>
        <w:rPr>
          <w:rFonts w:ascii="方正仿宋_GBK" w:hAnsi="宋体" w:eastAsia="方正仿宋_GBK" w:cs="Times New Roman"/>
          <w:sz w:val="28"/>
          <w:szCs w:val="28"/>
        </w:rPr>
      </w:pPr>
    </w:p>
    <w:p>
      <w:pPr>
        <w:tabs>
          <w:tab w:val="left" w:pos="6300"/>
        </w:tabs>
        <w:snapToGrid w:val="0"/>
        <w:spacing w:line="500" w:lineRule="exact"/>
        <w:ind w:firstLine="570"/>
        <w:rPr>
          <w:rFonts w:ascii="方正仿宋_GBK" w:hAnsi="宋体" w:eastAsia="方正仿宋_GBK" w:cs="Times New Roman"/>
          <w:sz w:val="28"/>
          <w:szCs w:val="28"/>
        </w:rPr>
      </w:pPr>
      <w:r>
        <w:rPr>
          <w:rFonts w:hint="eastAsia" w:ascii="方正仿宋_GBK" w:hAnsi="宋体" w:eastAsia="方正仿宋_GBK" w:cs="Times New Roman"/>
          <w:sz w:val="28"/>
          <w:szCs w:val="28"/>
        </w:rPr>
        <w:t xml:space="preserve">                                         年   月  日</w:t>
      </w:r>
    </w:p>
    <w:p>
      <w:pPr>
        <w:tabs>
          <w:tab w:val="left" w:pos="6300"/>
        </w:tabs>
        <w:snapToGrid w:val="0"/>
        <w:spacing w:line="500" w:lineRule="exact"/>
        <w:ind w:firstLine="570"/>
        <w:rPr>
          <w:rFonts w:ascii="方正仿宋_GBK" w:hAnsi="宋体" w:eastAsia="方正仿宋_GBK" w:cs="Times New Roman"/>
          <w:sz w:val="28"/>
          <w:szCs w:val="28"/>
        </w:rPr>
      </w:pPr>
    </w:p>
    <w:p>
      <w:pPr>
        <w:tabs>
          <w:tab w:val="left" w:pos="6300"/>
        </w:tabs>
        <w:snapToGrid w:val="0"/>
        <w:spacing w:line="500" w:lineRule="exact"/>
        <w:ind w:firstLine="570"/>
        <w:rPr>
          <w:rFonts w:ascii="方正仿宋_GBK" w:hAnsi="宋体" w:eastAsia="方正仿宋_GBK" w:cs="Times New Roman"/>
          <w:sz w:val="28"/>
          <w:szCs w:val="28"/>
        </w:rPr>
      </w:pPr>
      <w:r>
        <w:rPr>
          <w:rFonts w:hint="eastAsia" w:ascii="方正仿宋_GBK" w:hAnsi="宋体" w:eastAsia="方正仿宋_GBK" w:cs="Times New Roman"/>
          <w:sz w:val="28"/>
          <w:szCs w:val="28"/>
        </w:rPr>
        <w:t>（附：法定代表人身份证复印件）</w:t>
      </w:r>
    </w:p>
    <w:p>
      <w:pPr>
        <w:snapToGrid w:val="0"/>
        <w:spacing w:line="440" w:lineRule="exact"/>
        <w:ind w:firstLine="640" w:firstLineChars="200"/>
        <w:rPr>
          <w:rFonts w:ascii="仿宋_GB2312" w:eastAsia="仿宋_GB2312" w:cs="Times New Roman"/>
          <w:sz w:val="32"/>
          <w:szCs w:val="28"/>
        </w:rPr>
      </w:pPr>
    </w:p>
    <w:p>
      <w:pPr>
        <w:snapToGrid w:val="0"/>
        <w:spacing w:line="440" w:lineRule="exact"/>
        <w:ind w:firstLine="160" w:firstLineChars="50"/>
        <w:rPr>
          <w:rFonts w:ascii="仿宋_GB2312" w:eastAsia="仿宋_GB2312" w:cs="Times New Roman"/>
          <w:sz w:val="32"/>
          <w:szCs w:val="28"/>
        </w:rPr>
      </w:pPr>
      <w:r>
        <w:rPr>
          <w:rFonts w:ascii="仿宋_GB2312" w:eastAsia="仿宋_GB2312" w:cs="Times New Roman"/>
          <w:sz w:val="32"/>
          <w:szCs w:val="28"/>
        </w:rPr>
        <w:br w:type="page"/>
      </w:r>
      <w:r>
        <w:rPr>
          <w:rFonts w:hint="eastAsia" w:ascii="仿宋_GB2312" w:eastAsia="仿宋_GB2312" w:cs="Times New Roman"/>
          <w:sz w:val="32"/>
          <w:szCs w:val="28"/>
        </w:rPr>
        <w:t>（五）法定代表人授权委托书（格式）</w:t>
      </w:r>
    </w:p>
    <w:p>
      <w:pPr>
        <w:snapToGrid w:val="0"/>
        <w:spacing w:line="440" w:lineRule="exact"/>
        <w:ind w:firstLine="640" w:firstLineChars="200"/>
        <w:rPr>
          <w:rFonts w:ascii="仿宋_GB2312" w:eastAsia="仿宋_GB2312" w:cs="Times New Roman"/>
          <w:sz w:val="32"/>
          <w:szCs w:val="28"/>
        </w:rPr>
      </w:pPr>
    </w:p>
    <w:p>
      <w:pPr>
        <w:tabs>
          <w:tab w:val="left" w:pos="6300"/>
        </w:tabs>
        <w:snapToGrid w:val="0"/>
        <w:spacing w:line="500" w:lineRule="exact"/>
        <w:ind w:firstLine="560" w:firstLineChars="200"/>
        <w:rPr>
          <w:rFonts w:ascii="方正仿宋_GBK" w:hAnsi="宋体" w:eastAsia="方正仿宋_GBK" w:cs="Times New Roman"/>
          <w:sz w:val="28"/>
          <w:szCs w:val="28"/>
        </w:rPr>
      </w:pPr>
      <w:r>
        <w:rPr>
          <w:rFonts w:hint="eastAsia" w:ascii="方正仿宋_GBK" w:hAnsi="宋体" w:eastAsia="方正仿宋_GBK" w:cs="Times New Roman"/>
          <w:sz w:val="28"/>
          <w:szCs w:val="28"/>
        </w:rPr>
        <w:t>采购项目名称：</w:t>
      </w:r>
      <w:r>
        <w:rPr>
          <w:rFonts w:hint="eastAsia" w:ascii="方正仿宋_GBK" w:hAnsi="宋体" w:eastAsia="方正仿宋_GBK" w:cs="Times New Roman"/>
          <w:sz w:val="28"/>
          <w:szCs w:val="28"/>
          <w:u w:val="single"/>
        </w:rPr>
        <w:t xml:space="preserve">                                           </w:t>
      </w:r>
    </w:p>
    <w:p>
      <w:pPr>
        <w:tabs>
          <w:tab w:val="left" w:pos="6300"/>
        </w:tabs>
        <w:snapToGrid w:val="0"/>
        <w:spacing w:line="500" w:lineRule="exact"/>
        <w:ind w:firstLine="570"/>
        <w:rPr>
          <w:rFonts w:ascii="方正仿宋_GBK" w:hAnsi="宋体" w:eastAsia="方正仿宋_GBK" w:cs="Times New Roman"/>
          <w:sz w:val="28"/>
          <w:szCs w:val="28"/>
          <w:u w:val="single"/>
        </w:rPr>
      </w:pPr>
      <w:r>
        <w:rPr>
          <w:rFonts w:hint="eastAsia" w:ascii="方正仿宋_GBK" w:hAnsi="宋体" w:eastAsia="方正仿宋_GBK" w:cs="Times New Roman"/>
          <w:sz w:val="28"/>
          <w:szCs w:val="28"/>
        </w:rPr>
        <w:t>采购项目编号：</w:t>
      </w:r>
      <w:r>
        <w:rPr>
          <w:rFonts w:hint="eastAsia" w:ascii="方正仿宋_GBK" w:hAnsi="宋体" w:eastAsia="方正仿宋_GBK" w:cs="Times New Roman"/>
          <w:sz w:val="28"/>
          <w:szCs w:val="28"/>
          <w:u w:val="single"/>
        </w:rPr>
        <w:t xml:space="preserve">                                          </w:t>
      </w:r>
    </w:p>
    <w:p>
      <w:pPr>
        <w:tabs>
          <w:tab w:val="left" w:pos="6300"/>
        </w:tabs>
        <w:snapToGrid w:val="0"/>
        <w:spacing w:line="500" w:lineRule="exact"/>
        <w:ind w:firstLine="570"/>
        <w:rPr>
          <w:rFonts w:ascii="方正仿宋_GBK" w:hAnsi="宋体" w:eastAsia="方正仿宋_GBK" w:cs="Times New Roman"/>
          <w:sz w:val="28"/>
          <w:szCs w:val="28"/>
        </w:rPr>
      </w:pPr>
    </w:p>
    <w:p>
      <w:pPr>
        <w:tabs>
          <w:tab w:val="left" w:pos="6300"/>
        </w:tabs>
        <w:snapToGrid w:val="0"/>
        <w:spacing w:line="500" w:lineRule="exact"/>
        <w:ind w:firstLine="560" w:firstLineChars="200"/>
        <w:rPr>
          <w:rFonts w:ascii="方正仿宋_GBK" w:hAnsi="宋体" w:eastAsia="方正仿宋_GBK" w:cs="Times New Roman"/>
          <w:sz w:val="28"/>
          <w:szCs w:val="28"/>
        </w:rPr>
      </w:pPr>
      <w:r>
        <w:rPr>
          <w:rFonts w:hint="eastAsia" w:ascii="方正仿宋_GBK" w:hAnsi="宋体" w:eastAsia="方正仿宋_GBK" w:cs="Times New Roman"/>
          <w:sz w:val="28"/>
          <w:szCs w:val="28"/>
        </w:rPr>
        <w:t>致：</w:t>
      </w:r>
      <w:r>
        <w:rPr>
          <w:rFonts w:hint="eastAsia" w:ascii="方正仿宋_GBK" w:hAnsi="宋体" w:eastAsia="方正仿宋_GBK" w:cs="Times New Roman"/>
          <w:sz w:val="28"/>
          <w:szCs w:val="28"/>
          <w:u w:val="single"/>
        </w:rPr>
        <w:t xml:space="preserve">                     </w:t>
      </w:r>
      <w:r>
        <w:rPr>
          <w:rFonts w:hint="eastAsia" w:ascii="方正仿宋_GBK" w:hAnsi="宋体" w:eastAsia="方正仿宋_GBK" w:cs="Times New Roman"/>
          <w:sz w:val="28"/>
          <w:szCs w:val="28"/>
        </w:rPr>
        <w:t>（采购代理机构名称）：</w:t>
      </w:r>
    </w:p>
    <w:p>
      <w:pPr>
        <w:tabs>
          <w:tab w:val="left" w:pos="6300"/>
        </w:tabs>
        <w:snapToGrid w:val="0"/>
        <w:spacing w:line="500" w:lineRule="exact"/>
        <w:ind w:firstLine="560" w:firstLineChars="200"/>
        <w:rPr>
          <w:rFonts w:hint="eastAsia" w:ascii="方正仿宋_GBK" w:hAnsi="宋体" w:eastAsia="方正仿宋_GBK" w:cs="Times New Roman"/>
          <w:sz w:val="28"/>
          <w:szCs w:val="28"/>
        </w:rPr>
      </w:pPr>
      <w:r>
        <w:rPr>
          <w:rFonts w:hint="eastAsia" w:ascii="方正仿宋_GBK" w:hAnsi="宋体" w:eastAsia="方正仿宋_GBK" w:cs="Times New Roman"/>
          <w:sz w:val="28"/>
          <w:szCs w:val="28"/>
          <w:u w:val="single"/>
        </w:rPr>
        <w:t xml:space="preserve">   </w:t>
      </w:r>
      <w:r>
        <w:rPr>
          <w:rFonts w:hint="eastAsia" w:ascii="方正仿宋_GBK" w:hAnsi="宋体" w:eastAsia="方正仿宋_GBK" w:cs="Times New Roman"/>
          <w:sz w:val="28"/>
          <w:szCs w:val="28"/>
          <w:u w:val="single"/>
          <w:lang w:val="en-US" w:eastAsia="zh-CN"/>
        </w:rPr>
        <w:t xml:space="preserve">   </w:t>
      </w:r>
      <w:r>
        <w:rPr>
          <w:rFonts w:hint="eastAsia" w:ascii="方正仿宋_GBK" w:hAnsi="宋体" w:eastAsia="方正仿宋_GBK" w:cs="Times New Roman"/>
          <w:sz w:val="28"/>
          <w:szCs w:val="28"/>
          <w:u w:val="single"/>
        </w:rPr>
        <w:t xml:space="preserve"> </w:t>
      </w:r>
      <w:r>
        <w:rPr>
          <w:rFonts w:hint="eastAsia" w:ascii="方正仿宋_GBK" w:hAnsi="宋体" w:eastAsia="方正仿宋_GBK" w:cs="Times New Roman"/>
          <w:sz w:val="28"/>
          <w:szCs w:val="28"/>
          <w:u w:val="single"/>
          <w:lang w:val="en-US" w:eastAsia="zh-CN"/>
        </w:rPr>
        <w:t xml:space="preserve"> </w:t>
      </w:r>
      <w:r>
        <w:rPr>
          <w:rFonts w:hint="eastAsia" w:ascii="方正仿宋_GBK" w:hAnsi="宋体" w:eastAsia="方正仿宋_GBK" w:cs="Times New Roman"/>
          <w:sz w:val="28"/>
          <w:szCs w:val="28"/>
          <w:u w:val="single"/>
        </w:rPr>
        <w:t xml:space="preserve">   </w:t>
      </w:r>
      <w:r>
        <w:rPr>
          <w:rFonts w:hint="eastAsia" w:ascii="方正仿宋_GBK" w:hAnsi="宋体" w:eastAsia="方正仿宋_GBK" w:cs="Times New Roman"/>
          <w:sz w:val="28"/>
          <w:szCs w:val="28"/>
        </w:rPr>
        <w:t>（供应商法定代表人名称）是</w:t>
      </w:r>
      <w:r>
        <w:rPr>
          <w:rFonts w:hint="eastAsia" w:ascii="方正仿宋_GBK" w:hAnsi="宋体" w:eastAsia="方正仿宋_GBK" w:cs="Times New Roman"/>
          <w:sz w:val="28"/>
          <w:szCs w:val="28"/>
          <w:u w:val="single"/>
        </w:rPr>
        <w:t xml:space="preserve">  </w:t>
      </w:r>
      <w:r>
        <w:rPr>
          <w:rFonts w:hint="eastAsia" w:ascii="方正仿宋_GBK" w:hAnsi="宋体" w:eastAsia="方正仿宋_GBK" w:cs="Times New Roman"/>
          <w:sz w:val="28"/>
          <w:szCs w:val="28"/>
          <w:u w:val="single"/>
          <w:lang w:val="en-US" w:eastAsia="zh-CN"/>
        </w:rPr>
        <w:t xml:space="preserve">      </w:t>
      </w:r>
      <w:r>
        <w:rPr>
          <w:rFonts w:hint="eastAsia" w:ascii="方正仿宋_GBK" w:hAnsi="宋体" w:eastAsia="方正仿宋_GBK" w:cs="Times New Roman"/>
          <w:sz w:val="28"/>
          <w:szCs w:val="28"/>
          <w:u w:val="single"/>
        </w:rPr>
        <w:t xml:space="preserve">   </w:t>
      </w:r>
      <w:r>
        <w:rPr>
          <w:rFonts w:hint="eastAsia" w:ascii="方正仿宋_GBK" w:hAnsi="宋体" w:eastAsia="方正仿宋_GBK" w:cs="Times New Roman"/>
          <w:sz w:val="28"/>
          <w:szCs w:val="28"/>
        </w:rPr>
        <w:t>（投标人供应商名称）的法定代表人，特授权</w:t>
      </w:r>
      <w:r>
        <w:rPr>
          <w:rFonts w:hint="eastAsia" w:ascii="方正仿宋_GBK" w:hAnsi="宋体" w:eastAsia="方正仿宋_GBK" w:cs="Times New Roman"/>
          <w:sz w:val="28"/>
          <w:szCs w:val="28"/>
          <w:u w:val="single"/>
        </w:rPr>
        <w:t xml:space="preserve">                          </w:t>
      </w:r>
      <w:r>
        <w:rPr>
          <w:rFonts w:hint="eastAsia" w:ascii="方正仿宋_GBK" w:hAnsi="宋体" w:eastAsia="方正仿宋_GBK" w:cs="Times New Roman"/>
          <w:sz w:val="28"/>
          <w:szCs w:val="28"/>
        </w:rPr>
        <w:t>（被授权人姓名及身份证代码）代表我单位全权办理上述项目的投标、谈判、签约等具体工作，并签署全部有关文件、协议及合同。</w:t>
      </w:r>
    </w:p>
    <w:p>
      <w:pPr>
        <w:tabs>
          <w:tab w:val="left" w:pos="6300"/>
        </w:tabs>
        <w:snapToGrid w:val="0"/>
        <w:spacing w:line="500" w:lineRule="exact"/>
        <w:ind w:firstLine="560" w:firstLineChars="200"/>
        <w:rPr>
          <w:rFonts w:ascii="方正仿宋_GBK" w:hAnsi="宋体" w:eastAsia="方正仿宋_GBK" w:cs="Times New Roman"/>
          <w:sz w:val="28"/>
          <w:szCs w:val="28"/>
        </w:rPr>
      </w:pPr>
      <w:r>
        <w:rPr>
          <w:rFonts w:hint="eastAsia" w:ascii="方正仿宋_GBK" w:hAnsi="宋体" w:eastAsia="方正仿宋_GBK" w:cs="Times New Roman"/>
          <w:sz w:val="28"/>
          <w:szCs w:val="28"/>
        </w:rPr>
        <w:t>我单位对被授权人的签字负全部责任。</w:t>
      </w:r>
    </w:p>
    <w:p>
      <w:pPr>
        <w:tabs>
          <w:tab w:val="left" w:pos="6300"/>
        </w:tabs>
        <w:snapToGrid w:val="0"/>
        <w:spacing w:line="500" w:lineRule="exact"/>
        <w:ind w:firstLine="560" w:firstLineChars="200"/>
        <w:rPr>
          <w:rFonts w:ascii="方正仿宋_GBK" w:hAnsi="宋体" w:eastAsia="方正仿宋_GBK" w:cs="Times New Roman"/>
          <w:sz w:val="28"/>
          <w:szCs w:val="28"/>
        </w:rPr>
      </w:pPr>
      <w:r>
        <w:rPr>
          <w:rFonts w:hint="eastAsia" w:ascii="方正仿宋_GBK" w:hAnsi="宋体" w:eastAsia="方正仿宋_GBK" w:cs="Times New Roman"/>
          <w:sz w:val="28"/>
          <w:szCs w:val="28"/>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方正仿宋_GBK" w:hAnsi="宋体" w:eastAsia="方正仿宋_GBK" w:cs="Times New Roman"/>
          <w:sz w:val="28"/>
          <w:szCs w:val="28"/>
        </w:rPr>
      </w:pPr>
    </w:p>
    <w:p>
      <w:pPr>
        <w:tabs>
          <w:tab w:val="left" w:pos="6300"/>
        </w:tabs>
        <w:snapToGrid w:val="0"/>
        <w:spacing w:line="500" w:lineRule="exact"/>
        <w:ind w:firstLine="570"/>
        <w:rPr>
          <w:rFonts w:ascii="方正仿宋_GBK" w:hAnsi="宋体" w:eastAsia="方正仿宋_GBK" w:cs="Times New Roman"/>
          <w:sz w:val="28"/>
          <w:szCs w:val="28"/>
        </w:rPr>
      </w:pPr>
    </w:p>
    <w:p>
      <w:pPr>
        <w:tabs>
          <w:tab w:val="left" w:pos="6300"/>
        </w:tabs>
        <w:snapToGrid w:val="0"/>
        <w:spacing w:line="500" w:lineRule="exact"/>
        <w:ind w:firstLine="570"/>
        <w:rPr>
          <w:rFonts w:ascii="方正仿宋_GBK" w:hAnsi="宋体" w:eastAsia="方正仿宋_GBK" w:cs="Times New Roman"/>
          <w:sz w:val="28"/>
          <w:szCs w:val="28"/>
        </w:rPr>
      </w:pPr>
      <w:r>
        <w:rPr>
          <w:rFonts w:hint="eastAsia" w:ascii="方正仿宋_GBK" w:hAnsi="宋体" w:eastAsia="方正仿宋_GBK" w:cs="Times New Roman"/>
          <w:sz w:val="28"/>
          <w:szCs w:val="28"/>
        </w:rPr>
        <w:t>被授权人：                              供应商法定代表人：</w:t>
      </w:r>
    </w:p>
    <w:p>
      <w:pPr>
        <w:tabs>
          <w:tab w:val="left" w:pos="6300"/>
        </w:tabs>
        <w:snapToGrid w:val="0"/>
        <w:spacing w:line="500" w:lineRule="exact"/>
        <w:ind w:firstLine="420" w:firstLineChars="150"/>
        <w:rPr>
          <w:rFonts w:ascii="方正仿宋_GBK" w:hAnsi="宋体" w:eastAsia="方正仿宋_GBK" w:cs="Times New Roman"/>
          <w:sz w:val="28"/>
          <w:szCs w:val="28"/>
        </w:rPr>
      </w:pPr>
      <w:r>
        <w:rPr>
          <w:rFonts w:hint="eastAsia" w:ascii="方正仿宋_GBK" w:hAnsi="宋体" w:eastAsia="方正仿宋_GBK" w:cs="Times New Roman"/>
          <w:sz w:val="28"/>
          <w:szCs w:val="28"/>
        </w:rPr>
        <w:t>（签字或盖章）                          （签字或盖章）</w:t>
      </w:r>
    </w:p>
    <w:p>
      <w:pPr>
        <w:tabs>
          <w:tab w:val="left" w:pos="6300"/>
        </w:tabs>
        <w:snapToGrid w:val="0"/>
        <w:spacing w:line="500" w:lineRule="exact"/>
        <w:ind w:firstLine="570"/>
        <w:rPr>
          <w:rFonts w:ascii="方正仿宋_GBK" w:hAnsi="宋体" w:eastAsia="方正仿宋_GBK" w:cs="Times New Roman"/>
          <w:sz w:val="28"/>
          <w:szCs w:val="28"/>
        </w:rPr>
      </w:pPr>
    </w:p>
    <w:p>
      <w:pPr>
        <w:tabs>
          <w:tab w:val="left" w:pos="6300"/>
        </w:tabs>
        <w:snapToGrid w:val="0"/>
        <w:spacing w:line="500" w:lineRule="exact"/>
        <w:ind w:firstLine="570"/>
        <w:rPr>
          <w:rFonts w:ascii="方正仿宋_GBK" w:hAnsi="宋体" w:eastAsia="方正仿宋_GBK" w:cs="Times New Roman"/>
          <w:sz w:val="28"/>
          <w:szCs w:val="28"/>
        </w:rPr>
      </w:pPr>
    </w:p>
    <w:p>
      <w:pPr>
        <w:tabs>
          <w:tab w:val="left" w:pos="6300"/>
        </w:tabs>
        <w:snapToGrid w:val="0"/>
        <w:spacing w:line="500" w:lineRule="exact"/>
        <w:ind w:firstLine="570"/>
        <w:rPr>
          <w:rFonts w:ascii="方正仿宋_GBK" w:hAnsi="宋体" w:eastAsia="方正仿宋_GBK" w:cs="Times New Roman"/>
          <w:sz w:val="28"/>
          <w:szCs w:val="28"/>
        </w:rPr>
      </w:pPr>
      <w:r>
        <w:rPr>
          <w:rFonts w:hint="eastAsia" w:ascii="方正仿宋_GBK" w:hAnsi="宋体" w:eastAsia="方正仿宋_GBK" w:cs="Times New Roman"/>
          <w:sz w:val="28"/>
          <w:szCs w:val="28"/>
        </w:rPr>
        <w:t>（附：被授权人身份证复印件）</w:t>
      </w:r>
    </w:p>
    <w:p>
      <w:pPr>
        <w:tabs>
          <w:tab w:val="left" w:pos="6300"/>
        </w:tabs>
        <w:snapToGrid w:val="0"/>
        <w:spacing w:line="500" w:lineRule="exact"/>
        <w:ind w:firstLine="570"/>
        <w:rPr>
          <w:rFonts w:ascii="方正仿宋_GBK" w:hAnsi="宋体" w:eastAsia="方正仿宋_GBK" w:cs="Times New Roman"/>
          <w:sz w:val="28"/>
          <w:szCs w:val="28"/>
        </w:rPr>
      </w:pPr>
    </w:p>
    <w:p>
      <w:pPr>
        <w:tabs>
          <w:tab w:val="left" w:pos="6300"/>
        </w:tabs>
        <w:snapToGrid w:val="0"/>
        <w:spacing w:line="500" w:lineRule="exact"/>
        <w:ind w:firstLine="570"/>
        <w:rPr>
          <w:rFonts w:ascii="方正仿宋_GBK" w:hAnsi="宋体" w:eastAsia="方正仿宋_GBK" w:cs="Times New Roman"/>
          <w:sz w:val="28"/>
          <w:szCs w:val="28"/>
        </w:rPr>
      </w:pPr>
    </w:p>
    <w:p>
      <w:pPr>
        <w:tabs>
          <w:tab w:val="left" w:pos="6300"/>
        </w:tabs>
        <w:snapToGrid w:val="0"/>
        <w:spacing w:line="500" w:lineRule="exact"/>
        <w:ind w:firstLine="570"/>
        <w:rPr>
          <w:rFonts w:ascii="方正仿宋_GBK" w:hAnsi="宋体" w:eastAsia="方正仿宋_GBK" w:cs="Times New Roman"/>
          <w:sz w:val="28"/>
          <w:szCs w:val="28"/>
        </w:rPr>
      </w:pPr>
    </w:p>
    <w:p>
      <w:pPr>
        <w:tabs>
          <w:tab w:val="left" w:pos="6300"/>
        </w:tabs>
        <w:snapToGrid w:val="0"/>
        <w:spacing w:line="500" w:lineRule="exact"/>
        <w:ind w:right="480" w:firstLine="570"/>
        <w:jc w:val="right"/>
        <w:rPr>
          <w:rFonts w:ascii="方正仿宋_GBK" w:hAnsi="宋体" w:eastAsia="方正仿宋_GBK" w:cs="Times New Roman"/>
          <w:sz w:val="28"/>
          <w:szCs w:val="28"/>
        </w:rPr>
      </w:pPr>
      <w:r>
        <w:rPr>
          <w:rFonts w:hint="eastAsia" w:ascii="方正仿宋_GBK" w:hAnsi="宋体" w:eastAsia="方正仿宋_GBK" w:cs="Times New Roman"/>
          <w:sz w:val="28"/>
          <w:szCs w:val="28"/>
        </w:rPr>
        <w:t>（供应商公章）</w:t>
      </w:r>
    </w:p>
    <w:p>
      <w:pPr>
        <w:tabs>
          <w:tab w:val="left" w:pos="6300"/>
        </w:tabs>
        <w:snapToGrid w:val="0"/>
        <w:spacing w:line="500" w:lineRule="exact"/>
        <w:ind w:right="480" w:firstLine="570"/>
        <w:jc w:val="right"/>
        <w:rPr>
          <w:rFonts w:ascii="方正仿宋_GBK" w:hAnsi="宋体" w:eastAsia="方正仿宋_GBK" w:cs="Times New Roman"/>
          <w:sz w:val="28"/>
          <w:szCs w:val="28"/>
        </w:rPr>
      </w:pPr>
      <w:r>
        <w:rPr>
          <w:rFonts w:hint="eastAsia" w:ascii="方正仿宋_GBK" w:hAnsi="宋体" w:eastAsia="方正仿宋_GBK" w:cs="Times New Roman"/>
          <w:sz w:val="28"/>
          <w:szCs w:val="28"/>
        </w:rPr>
        <w:t>年   月   日</w:t>
      </w:r>
    </w:p>
    <w:p>
      <w:pPr>
        <w:snapToGrid w:val="0"/>
        <w:spacing w:line="440" w:lineRule="exact"/>
        <w:ind w:firstLine="640" w:firstLineChars="200"/>
        <w:rPr>
          <w:rFonts w:ascii="仿宋_GB2312" w:eastAsia="仿宋_GB2312" w:cs="Times New Roman"/>
          <w:sz w:val="32"/>
          <w:szCs w:val="28"/>
        </w:rPr>
      </w:pPr>
      <w:r>
        <w:rPr>
          <w:rFonts w:ascii="仿宋_GB2312" w:eastAsia="仿宋_GB2312" w:cs="Times New Roman"/>
          <w:sz w:val="32"/>
          <w:szCs w:val="28"/>
        </w:rPr>
        <w:br w:type="page"/>
      </w:r>
      <w:r>
        <w:rPr>
          <w:rFonts w:hint="eastAsia" w:ascii="仿宋_GB2312" w:eastAsia="仿宋_GB2312" w:cs="Times New Roman"/>
          <w:sz w:val="32"/>
          <w:szCs w:val="28"/>
        </w:rPr>
        <w:t>（六）诚信声明（格式）</w:t>
      </w:r>
    </w:p>
    <w:p>
      <w:pPr>
        <w:tabs>
          <w:tab w:val="left" w:pos="6300"/>
        </w:tabs>
        <w:snapToGrid w:val="0"/>
        <w:spacing w:line="500" w:lineRule="exact"/>
        <w:ind w:firstLine="480" w:firstLineChars="200"/>
        <w:rPr>
          <w:rFonts w:ascii="方正仿宋_GBK" w:hAnsi="宋体" w:eastAsia="方正仿宋_GBK" w:cs="Times New Roman"/>
          <w:sz w:val="24"/>
        </w:rPr>
      </w:pPr>
    </w:p>
    <w:p>
      <w:pPr>
        <w:tabs>
          <w:tab w:val="left" w:pos="6300"/>
        </w:tabs>
        <w:snapToGrid w:val="0"/>
        <w:spacing w:line="500" w:lineRule="exact"/>
        <w:ind w:firstLine="560" w:firstLineChars="200"/>
        <w:rPr>
          <w:rFonts w:ascii="方正仿宋_GBK" w:hAnsi="宋体" w:eastAsia="方正仿宋_GBK" w:cs="Times New Roman"/>
          <w:sz w:val="28"/>
          <w:szCs w:val="28"/>
        </w:rPr>
      </w:pPr>
      <w:r>
        <w:rPr>
          <w:rFonts w:hint="eastAsia" w:ascii="方正仿宋_GBK" w:hAnsi="宋体" w:eastAsia="方正仿宋_GBK" w:cs="Times New Roman"/>
          <w:sz w:val="28"/>
          <w:szCs w:val="28"/>
        </w:rPr>
        <w:t>采购项目名称：</w:t>
      </w:r>
      <w:r>
        <w:rPr>
          <w:rFonts w:hint="eastAsia" w:ascii="方正仿宋_GBK" w:hAnsi="宋体" w:eastAsia="方正仿宋_GBK" w:cs="Times New Roman"/>
          <w:sz w:val="28"/>
          <w:szCs w:val="28"/>
          <w:u w:val="single"/>
        </w:rPr>
        <w:t xml:space="preserve">                                           </w:t>
      </w:r>
    </w:p>
    <w:p>
      <w:pPr>
        <w:tabs>
          <w:tab w:val="left" w:pos="6300"/>
        </w:tabs>
        <w:snapToGrid w:val="0"/>
        <w:spacing w:line="500" w:lineRule="exact"/>
        <w:ind w:firstLine="560" w:firstLineChars="200"/>
        <w:rPr>
          <w:rFonts w:ascii="方正仿宋_GBK" w:hAnsi="宋体" w:eastAsia="方正仿宋_GBK" w:cs="Times New Roman"/>
          <w:sz w:val="28"/>
          <w:szCs w:val="28"/>
          <w:u w:val="single"/>
        </w:rPr>
      </w:pPr>
      <w:r>
        <w:rPr>
          <w:rFonts w:hint="eastAsia" w:ascii="方正仿宋_GBK" w:hAnsi="宋体" w:eastAsia="方正仿宋_GBK" w:cs="Times New Roman"/>
          <w:sz w:val="28"/>
          <w:szCs w:val="28"/>
        </w:rPr>
        <w:t>采购项目编号：</w:t>
      </w:r>
      <w:r>
        <w:rPr>
          <w:rFonts w:hint="eastAsia" w:ascii="方正仿宋_GBK" w:hAnsi="宋体" w:eastAsia="方正仿宋_GBK" w:cs="Times New Roman"/>
          <w:sz w:val="28"/>
          <w:szCs w:val="28"/>
          <w:u w:val="single"/>
        </w:rPr>
        <w:t xml:space="preserve">                                          </w:t>
      </w:r>
    </w:p>
    <w:p>
      <w:pPr>
        <w:tabs>
          <w:tab w:val="left" w:pos="6300"/>
        </w:tabs>
        <w:snapToGrid w:val="0"/>
        <w:spacing w:line="500" w:lineRule="exact"/>
        <w:ind w:firstLine="570"/>
        <w:rPr>
          <w:rFonts w:ascii="方正仿宋_GBK" w:hAnsi="宋体" w:eastAsia="方正仿宋_GBK" w:cs="Times New Roman"/>
          <w:sz w:val="28"/>
          <w:szCs w:val="28"/>
        </w:rPr>
      </w:pPr>
    </w:p>
    <w:p>
      <w:pPr>
        <w:tabs>
          <w:tab w:val="left" w:pos="6300"/>
        </w:tabs>
        <w:snapToGrid w:val="0"/>
        <w:spacing w:line="500" w:lineRule="exact"/>
        <w:ind w:firstLine="560" w:firstLineChars="200"/>
        <w:rPr>
          <w:rFonts w:ascii="方正仿宋_GBK" w:hAnsi="宋体" w:eastAsia="方正仿宋_GBK" w:cs="Times New Roman"/>
          <w:sz w:val="28"/>
          <w:szCs w:val="28"/>
        </w:rPr>
      </w:pPr>
      <w:r>
        <w:rPr>
          <w:rFonts w:hint="eastAsia" w:ascii="方正仿宋_GBK" w:hAnsi="宋体" w:eastAsia="方正仿宋_GBK" w:cs="Times New Roman"/>
          <w:sz w:val="28"/>
          <w:szCs w:val="28"/>
        </w:rPr>
        <w:t>致：</w:t>
      </w:r>
      <w:r>
        <w:rPr>
          <w:rFonts w:hint="eastAsia" w:ascii="方正仿宋_GBK" w:hAnsi="宋体" w:eastAsia="方正仿宋_GBK" w:cs="Times New Roman"/>
          <w:sz w:val="28"/>
          <w:szCs w:val="28"/>
          <w:u w:val="single"/>
        </w:rPr>
        <w:t xml:space="preserve">                   </w:t>
      </w:r>
      <w:r>
        <w:rPr>
          <w:rFonts w:hint="eastAsia" w:ascii="方正仿宋_GBK" w:hAnsi="宋体" w:eastAsia="方正仿宋_GBK" w:cs="Times New Roman"/>
          <w:sz w:val="28"/>
          <w:szCs w:val="28"/>
        </w:rPr>
        <w:t>（采购机构名称）：</w:t>
      </w:r>
    </w:p>
    <w:p>
      <w:pPr>
        <w:tabs>
          <w:tab w:val="left" w:pos="6300"/>
        </w:tabs>
        <w:snapToGrid w:val="0"/>
        <w:spacing w:line="500" w:lineRule="exact"/>
        <w:ind w:firstLine="560" w:firstLineChars="200"/>
        <w:rPr>
          <w:rFonts w:ascii="方正仿宋_GBK" w:hAnsi="宋体" w:eastAsia="方正仿宋_GBK" w:cs="Times New Roman"/>
          <w:sz w:val="28"/>
          <w:szCs w:val="28"/>
        </w:rPr>
      </w:pPr>
      <w:r>
        <w:rPr>
          <w:rFonts w:hint="eastAsia" w:ascii="方正仿宋_GBK" w:hAnsi="宋体" w:eastAsia="方正仿宋_GBK" w:cs="Times New Roman"/>
          <w:sz w:val="28"/>
          <w:szCs w:val="28"/>
          <w:u w:val="single"/>
        </w:rPr>
        <w:t xml:space="preserve">                      </w:t>
      </w:r>
      <w:r>
        <w:rPr>
          <w:rFonts w:hint="eastAsia" w:ascii="方正仿宋_GBK" w:hAnsi="宋体" w:eastAsia="方正仿宋_GBK" w:cs="Times New Roman"/>
          <w:sz w:val="28"/>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00" w:lineRule="exact"/>
        <w:ind w:firstLine="560" w:firstLineChars="200"/>
        <w:rPr>
          <w:rFonts w:ascii="方正仿宋_GBK" w:hAnsi="宋体" w:eastAsia="方正仿宋_GBK" w:cs="Times New Roman"/>
          <w:sz w:val="28"/>
          <w:szCs w:val="28"/>
        </w:rPr>
      </w:pPr>
      <w:r>
        <w:rPr>
          <w:rFonts w:hint="eastAsia" w:ascii="方正仿宋_GBK" w:hAnsi="宋体" w:eastAsia="方正仿宋_GBK" w:cs="Times New Roman"/>
          <w:sz w:val="28"/>
          <w:szCs w:val="28"/>
        </w:rPr>
        <w:t>特此声明。</w:t>
      </w:r>
    </w:p>
    <w:p>
      <w:pPr>
        <w:tabs>
          <w:tab w:val="left" w:pos="6300"/>
        </w:tabs>
        <w:snapToGrid w:val="0"/>
        <w:spacing w:line="500" w:lineRule="exact"/>
        <w:ind w:firstLine="570"/>
        <w:rPr>
          <w:rFonts w:ascii="方正仿宋_GBK" w:hAnsi="宋体" w:eastAsia="方正仿宋_GBK" w:cs="Times New Roman"/>
          <w:sz w:val="28"/>
          <w:szCs w:val="28"/>
        </w:rPr>
      </w:pPr>
    </w:p>
    <w:p>
      <w:pPr>
        <w:tabs>
          <w:tab w:val="left" w:pos="6300"/>
        </w:tabs>
        <w:snapToGrid w:val="0"/>
        <w:spacing w:line="500" w:lineRule="exact"/>
        <w:ind w:firstLine="570"/>
        <w:rPr>
          <w:rFonts w:ascii="方正仿宋_GBK" w:hAnsi="宋体" w:eastAsia="方正仿宋_GBK" w:cs="Times New Roman"/>
          <w:sz w:val="28"/>
          <w:szCs w:val="28"/>
        </w:rPr>
      </w:pPr>
    </w:p>
    <w:p>
      <w:pPr>
        <w:tabs>
          <w:tab w:val="left" w:pos="6300"/>
        </w:tabs>
        <w:snapToGrid w:val="0"/>
        <w:spacing w:line="500" w:lineRule="exact"/>
        <w:ind w:firstLine="570"/>
        <w:rPr>
          <w:rFonts w:ascii="方正仿宋_GBK" w:hAnsi="宋体" w:eastAsia="方正仿宋_GBK" w:cs="Times New Roman"/>
          <w:sz w:val="28"/>
          <w:szCs w:val="28"/>
        </w:rPr>
      </w:pPr>
    </w:p>
    <w:p>
      <w:pPr>
        <w:tabs>
          <w:tab w:val="left" w:pos="6300"/>
        </w:tabs>
        <w:snapToGrid w:val="0"/>
        <w:spacing w:line="500" w:lineRule="exact"/>
        <w:ind w:right="424" w:firstLine="570"/>
        <w:jc w:val="right"/>
        <w:rPr>
          <w:rFonts w:ascii="方正仿宋_GBK" w:hAnsi="宋体" w:eastAsia="方正仿宋_GBK" w:cs="Times New Roman"/>
          <w:sz w:val="28"/>
          <w:szCs w:val="28"/>
        </w:rPr>
      </w:pPr>
      <w:r>
        <w:rPr>
          <w:rFonts w:hint="eastAsia" w:ascii="方正仿宋_GBK" w:hAnsi="宋体" w:eastAsia="方正仿宋_GBK" w:cs="Times New Roman"/>
          <w:sz w:val="28"/>
          <w:szCs w:val="28"/>
        </w:rPr>
        <w:t>（供应商公章）</w:t>
      </w:r>
    </w:p>
    <w:p>
      <w:pPr>
        <w:tabs>
          <w:tab w:val="left" w:pos="6300"/>
        </w:tabs>
        <w:snapToGrid w:val="0"/>
        <w:spacing w:line="500" w:lineRule="exact"/>
        <w:ind w:right="480" w:firstLine="570"/>
        <w:jc w:val="right"/>
        <w:rPr>
          <w:rFonts w:ascii="方正仿宋_GBK" w:hAnsi="宋体" w:eastAsia="方正仿宋_GBK" w:cs="Times New Roman"/>
          <w:sz w:val="28"/>
          <w:szCs w:val="28"/>
        </w:rPr>
      </w:pPr>
      <w:r>
        <w:rPr>
          <w:rFonts w:hint="eastAsia" w:ascii="方正仿宋_GBK" w:hAnsi="宋体" w:eastAsia="方正仿宋_GBK" w:cs="Times New Roman"/>
          <w:sz w:val="28"/>
          <w:szCs w:val="28"/>
        </w:rPr>
        <w:t>年   月   日</w:t>
      </w:r>
    </w:p>
    <w:p>
      <w:pPr>
        <w:snapToGrid w:val="0"/>
        <w:spacing w:line="560" w:lineRule="exact"/>
        <w:ind w:firstLine="480" w:firstLineChars="200"/>
        <w:rPr>
          <w:rFonts w:ascii="方正仿宋_GBK" w:hAnsi="宋体" w:eastAsia="方正仿宋_GBK" w:cs="Times New Roman"/>
          <w:sz w:val="24"/>
        </w:rPr>
      </w:pPr>
    </w:p>
    <w:p>
      <w:pPr>
        <w:snapToGrid w:val="0"/>
        <w:spacing w:line="560" w:lineRule="exact"/>
        <w:ind w:firstLine="480" w:firstLineChars="200"/>
        <w:rPr>
          <w:rFonts w:ascii="方正仿宋_GBK" w:hAnsi="宋体" w:eastAsia="方正仿宋_GBK" w:cs="Times New Roman"/>
          <w:sz w:val="24"/>
        </w:rPr>
      </w:pPr>
    </w:p>
    <w:p>
      <w:pPr>
        <w:snapToGrid w:val="0"/>
        <w:spacing w:line="560" w:lineRule="exact"/>
        <w:ind w:firstLine="480" w:firstLineChars="200"/>
        <w:rPr>
          <w:rFonts w:ascii="方正仿宋_GBK" w:hAnsi="宋体" w:eastAsia="方正仿宋_GBK" w:cs="Times New Roman"/>
          <w:sz w:val="24"/>
        </w:rPr>
      </w:pPr>
    </w:p>
    <w:p>
      <w:pPr>
        <w:snapToGrid w:val="0"/>
        <w:spacing w:line="560" w:lineRule="exact"/>
        <w:ind w:firstLine="480" w:firstLineChars="200"/>
        <w:rPr>
          <w:rFonts w:ascii="方正仿宋_GBK" w:hAnsi="宋体" w:eastAsia="方正仿宋_GBK" w:cs="Times New Roman"/>
          <w:sz w:val="24"/>
        </w:rPr>
      </w:pPr>
    </w:p>
    <w:p>
      <w:pPr>
        <w:snapToGrid w:val="0"/>
        <w:spacing w:line="560" w:lineRule="exact"/>
        <w:ind w:firstLine="480" w:firstLineChars="200"/>
        <w:rPr>
          <w:rFonts w:ascii="方正仿宋_GBK" w:hAnsi="宋体" w:eastAsia="方正仿宋_GBK" w:cs="Times New Roman"/>
          <w:sz w:val="24"/>
        </w:rPr>
      </w:pPr>
    </w:p>
    <w:p>
      <w:pPr>
        <w:snapToGrid w:val="0"/>
        <w:spacing w:line="560" w:lineRule="exact"/>
        <w:ind w:firstLine="480" w:firstLineChars="200"/>
        <w:rPr>
          <w:rFonts w:ascii="方正仿宋_GBK" w:hAnsi="宋体" w:eastAsia="方正仿宋_GBK" w:cs="Times New Roman"/>
          <w:sz w:val="24"/>
        </w:rPr>
      </w:pPr>
    </w:p>
    <w:p>
      <w:pPr>
        <w:snapToGrid w:val="0"/>
        <w:spacing w:line="560" w:lineRule="exact"/>
        <w:ind w:firstLine="480" w:firstLineChars="200"/>
        <w:rPr>
          <w:rFonts w:ascii="方正仿宋_GBK" w:hAnsi="宋体" w:eastAsia="方正仿宋_GBK" w:cs="Times New Roman"/>
          <w:sz w:val="24"/>
        </w:rPr>
      </w:pPr>
    </w:p>
    <w:p>
      <w:pPr>
        <w:snapToGrid w:val="0"/>
        <w:spacing w:line="560" w:lineRule="exact"/>
        <w:ind w:firstLine="480" w:firstLineChars="200"/>
        <w:rPr>
          <w:rFonts w:ascii="方正仿宋_GBK" w:hAnsi="宋体" w:eastAsia="方正仿宋_GBK" w:cs="Times New Roman"/>
          <w:sz w:val="24"/>
        </w:rPr>
      </w:pPr>
    </w:p>
    <w:p>
      <w:pPr>
        <w:spacing w:line="540" w:lineRule="exact"/>
        <w:ind w:firstLine="530" w:firstLineChars="221"/>
        <w:rPr>
          <w:rFonts w:ascii="仿宋_GB2312" w:eastAsia="仿宋_GB2312" w:cs="Times New Roman"/>
          <w:sz w:val="32"/>
          <w:szCs w:val="28"/>
        </w:rPr>
      </w:pPr>
      <w:r>
        <w:rPr>
          <w:rFonts w:ascii="方正仿宋_GBK" w:hAnsi="宋体" w:eastAsia="方正仿宋_GBK" w:cs="Times New Roman"/>
          <w:sz w:val="24"/>
        </w:rPr>
        <w:br w:type="page"/>
      </w:r>
      <w:r>
        <w:rPr>
          <w:rFonts w:hint="eastAsia" w:ascii="仿宋_GB2312" w:eastAsia="仿宋_GB2312" w:cs="Times New Roman"/>
          <w:sz w:val="32"/>
          <w:szCs w:val="28"/>
        </w:rPr>
        <w:t>（七）投标人营业执照经营项目范围中含：户外拓展运动培训；企业文化活动策划。</w:t>
      </w:r>
      <w:r>
        <w:rPr>
          <w:rFonts w:hint="eastAsia" w:ascii="仿宋_GB2312" w:eastAsia="仿宋_GB2312" w:cs="Times New Roman"/>
          <w:color w:val="auto"/>
          <w:sz w:val="32"/>
          <w:szCs w:val="28"/>
        </w:rPr>
        <w:t>配备的培训师须能提供相关户外培训师证书。</w:t>
      </w:r>
    </w:p>
    <w:p>
      <w:pPr>
        <w:spacing w:line="540" w:lineRule="exact"/>
        <w:ind w:firstLine="707" w:firstLineChars="221"/>
        <w:rPr>
          <w:rFonts w:ascii="方正小标宋简体" w:hAnsi="方正小标宋简体" w:eastAsia="方正小标宋简体" w:cs="Times New Roman"/>
          <w:b/>
          <w:kern w:val="0"/>
          <w:sz w:val="36"/>
          <w:szCs w:val="32"/>
        </w:rPr>
      </w:pPr>
      <w:r>
        <w:rPr>
          <w:rFonts w:hint="eastAsia" w:ascii="仿宋_GB2312" w:eastAsia="仿宋_GB2312" w:cs="Times New Roman"/>
          <w:sz w:val="32"/>
          <w:szCs w:val="28"/>
        </w:rPr>
        <w:t>以上所有证照必须年审合格，且在有效期内；复印件必须清晰可见，且加盖供应商单位鲜章。案例提供合同复印件且加盖供应商单位鲜章。</w:t>
      </w:r>
    </w:p>
    <w:p>
      <w:pPr>
        <w:spacing w:line="540" w:lineRule="exact"/>
        <w:ind w:firstLine="799" w:firstLineChars="221"/>
        <w:rPr>
          <w:rFonts w:ascii="方正小标宋简体" w:hAnsi="方正小标宋简体" w:eastAsia="方正小标宋简体" w:cs="Times New Roman"/>
          <w:b/>
          <w:kern w:val="0"/>
          <w:sz w:val="36"/>
          <w:szCs w:val="32"/>
        </w:rPr>
      </w:pPr>
    </w:p>
    <w:p>
      <w:pPr>
        <w:spacing w:line="540" w:lineRule="exact"/>
        <w:ind w:firstLine="799" w:firstLineChars="221"/>
        <w:rPr>
          <w:rFonts w:ascii="方正小标宋简体" w:hAnsi="方正小标宋简体" w:eastAsia="方正小标宋简体" w:cs="Times New Roman"/>
          <w:b/>
          <w:kern w:val="0"/>
          <w:sz w:val="36"/>
          <w:szCs w:val="32"/>
        </w:rPr>
      </w:pPr>
    </w:p>
    <w:p>
      <w:pPr>
        <w:spacing w:line="540" w:lineRule="exact"/>
        <w:ind w:firstLine="799" w:firstLineChars="221"/>
        <w:rPr>
          <w:rFonts w:ascii="方正小标宋简体" w:hAnsi="方正小标宋简体" w:eastAsia="方正小标宋简体" w:cs="Times New Roman"/>
          <w:b/>
          <w:kern w:val="0"/>
          <w:sz w:val="36"/>
          <w:szCs w:val="32"/>
        </w:rPr>
      </w:pPr>
    </w:p>
    <w:p>
      <w:pPr>
        <w:spacing w:line="540" w:lineRule="exact"/>
        <w:ind w:firstLine="799" w:firstLineChars="221"/>
        <w:rPr>
          <w:rFonts w:ascii="方正小标宋简体" w:hAnsi="方正小标宋简体" w:eastAsia="方正小标宋简体" w:cs="Times New Roman"/>
          <w:b/>
          <w:kern w:val="0"/>
          <w:sz w:val="36"/>
          <w:szCs w:val="32"/>
        </w:rPr>
      </w:pPr>
    </w:p>
    <w:p>
      <w:pPr>
        <w:spacing w:line="540" w:lineRule="exact"/>
        <w:ind w:firstLine="799" w:firstLineChars="221"/>
        <w:rPr>
          <w:rFonts w:ascii="方正小标宋简体" w:hAnsi="方正小标宋简体" w:eastAsia="方正小标宋简体" w:cs="Times New Roman"/>
          <w:b/>
          <w:kern w:val="0"/>
          <w:sz w:val="36"/>
          <w:szCs w:val="32"/>
        </w:rPr>
      </w:pPr>
    </w:p>
    <w:p>
      <w:pPr>
        <w:spacing w:line="540" w:lineRule="exact"/>
        <w:ind w:firstLine="799" w:firstLineChars="221"/>
        <w:rPr>
          <w:rFonts w:ascii="方正小标宋简体" w:hAnsi="方正小标宋简体" w:eastAsia="方正小标宋简体" w:cs="Times New Roman"/>
          <w:b/>
          <w:kern w:val="0"/>
          <w:sz w:val="36"/>
          <w:szCs w:val="32"/>
        </w:rPr>
      </w:pPr>
    </w:p>
    <w:p>
      <w:pPr>
        <w:spacing w:line="540" w:lineRule="exact"/>
        <w:ind w:firstLine="799" w:firstLineChars="221"/>
        <w:rPr>
          <w:rFonts w:ascii="方正小标宋简体" w:hAnsi="方正小标宋简体" w:eastAsia="方正小标宋简体" w:cs="Times New Roman"/>
          <w:b/>
          <w:kern w:val="0"/>
          <w:sz w:val="36"/>
          <w:szCs w:val="32"/>
        </w:rPr>
      </w:pPr>
    </w:p>
    <w:p>
      <w:pPr>
        <w:spacing w:line="540" w:lineRule="exact"/>
        <w:ind w:firstLine="799" w:firstLineChars="221"/>
        <w:rPr>
          <w:rFonts w:ascii="方正小标宋简体" w:hAnsi="方正小标宋简体" w:eastAsia="方正小标宋简体" w:cs="Times New Roman"/>
          <w:b/>
          <w:kern w:val="0"/>
          <w:sz w:val="36"/>
          <w:szCs w:val="32"/>
        </w:rPr>
      </w:pPr>
    </w:p>
    <w:p>
      <w:pPr>
        <w:spacing w:line="540" w:lineRule="exact"/>
        <w:ind w:firstLine="799" w:firstLineChars="221"/>
        <w:rPr>
          <w:rFonts w:ascii="方正小标宋简体" w:hAnsi="方正小标宋简体" w:eastAsia="方正小标宋简体" w:cs="Times New Roman"/>
          <w:b/>
          <w:kern w:val="0"/>
          <w:sz w:val="36"/>
          <w:szCs w:val="32"/>
        </w:rPr>
      </w:pPr>
    </w:p>
    <w:p>
      <w:pPr>
        <w:spacing w:line="540" w:lineRule="exact"/>
        <w:ind w:firstLine="799" w:firstLineChars="221"/>
        <w:rPr>
          <w:rFonts w:ascii="方正小标宋简体" w:hAnsi="方正小标宋简体" w:eastAsia="方正小标宋简体" w:cs="Times New Roman"/>
          <w:b/>
          <w:kern w:val="0"/>
          <w:sz w:val="36"/>
          <w:szCs w:val="32"/>
        </w:rPr>
      </w:pPr>
    </w:p>
    <w:p>
      <w:pPr>
        <w:spacing w:line="540" w:lineRule="exact"/>
        <w:ind w:firstLine="799" w:firstLineChars="221"/>
        <w:rPr>
          <w:rFonts w:ascii="方正小标宋简体" w:hAnsi="方正小标宋简体" w:eastAsia="方正小标宋简体" w:cs="Times New Roman"/>
          <w:b/>
          <w:kern w:val="0"/>
          <w:sz w:val="36"/>
          <w:szCs w:val="32"/>
        </w:rPr>
      </w:pPr>
    </w:p>
    <w:p>
      <w:pPr>
        <w:spacing w:line="540" w:lineRule="exact"/>
        <w:ind w:firstLine="799" w:firstLineChars="221"/>
        <w:rPr>
          <w:rFonts w:ascii="方正小标宋简体" w:hAnsi="方正小标宋简体" w:eastAsia="方正小标宋简体" w:cs="Times New Roman"/>
          <w:b/>
          <w:kern w:val="0"/>
          <w:sz w:val="36"/>
          <w:szCs w:val="32"/>
        </w:rPr>
      </w:pPr>
    </w:p>
    <w:p>
      <w:pPr>
        <w:spacing w:line="540" w:lineRule="exact"/>
        <w:ind w:firstLine="799" w:firstLineChars="221"/>
        <w:rPr>
          <w:rFonts w:ascii="方正小标宋简体" w:hAnsi="方正小标宋简体" w:eastAsia="方正小标宋简体" w:cs="Times New Roman"/>
          <w:b/>
          <w:kern w:val="0"/>
          <w:sz w:val="36"/>
          <w:szCs w:val="32"/>
        </w:rPr>
      </w:pPr>
    </w:p>
    <w:p>
      <w:pPr>
        <w:spacing w:line="540" w:lineRule="exact"/>
        <w:ind w:firstLine="799" w:firstLineChars="221"/>
        <w:rPr>
          <w:rFonts w:ascii="方正小标宋简体" w:hAnsi="方正小标宋简体" w:eastAsia="方正小标宋简体" w:cs="Times New Roman"/>
          <w:b/>
          <w:kern w:val="0"/>
          <w:sz w:val="36"/>
          <w:szCs w:val="32"/>
        </w:rPr>
      </w:pPr>
    </w:p>
    <w:p>
      <w:pPr>
        <w:spacing w:line="540" w:lineRule="exact"/>
        <w:ind w:firstLine="799" w:firstLineChars="221"/>
        <w:rPr>
          <w:rFonts w:ascii="方正小标宋简体" w:hAnsi="方正小标宋简体" w:eastAsia="方正小标宋简体" w:cs="Times New Roman"/>
          <w:b/>
          <w:kern w:val="0"/>
          <w:sz w:val="36"/>
          <w:szCs w:val="32"/>
        </w:rPr>
      </w:pPr>
    </w:p>
    <w:p>
      <w:pPr>
        <w:spacing w:line="540" w:lineRule="exact"/>
        <w:ind w:firstLine="799" w:firstLineChars="221"/>
        <w:rPr>
          <w:rFonts w:ascii="方正小标宋简体" w:hAnsi="方正小标宋简体" w:eastAsia="方正小标宋简体" w:cs="Times New Roman"/>
          <w:b/>
          <w:kern w:val="0"/>
          <w:sz w:val="36"/>
          <w:szCs w:val="32"/>
        </w:rPr>
      </w:pPr>
    </w:p>
    <w:p>
      <w:pPr>
        <w:tabs>
          <w:tab w:val="left" w:pos="2580"/>
          <w:tab w:val="left" w:pos="5940"/>
        </w:tabs>
        <w:autoSpaceDE w:val="0"/>
        <w:autoSpaceDN w:val="0"/>
        <w:adjustRightInd w:val="0"/>
        <w:snapToGrid w:val="0"/>
        <w:spacing w:line="360" w:lineRule="auto"/>
        <w:jc w:val="left"/>
        <w:rPr>
          <w:rFonts w:ascii="仿宋_GB2312" w:hAnsi="宋体" w:eastAsia="仿宋_GB2312" w:cs="Times New Roman"/>
          <w:kern w:val="0"/>
          <w:sz w:val="28"/>
          <w:szCs w:val="28"/>
        </w:rPr>
      </w:pPr>
      <w:r>
        <w:rPr>
          <w:rFonts w:ascii="方正小标宋简体" w:hAnsi="方正小标宋简体" w:eastAsia="方正小标宋简体" w:cs="Times New Roman"/>
          <w:b/>
          <w:kern w:val="0"/>
          <w:sz w:val="36"/>
          <w:szCs w:val="32"/>
        </w:rPr>
        <w:br w:type="page"/>
      </w:r>
      <w:r>
        <w:rPr>
          <w:rFonts w:hint="eastAsia" w:ascii="仿宋_GB2312" w:hAnsi="宋体" w:eastAsia="仿宋_GB2312" w:cs="Times New Roman"/>
          <w:kern w:val="0"/>
          <w:sz w:val="28"/>
          <w:szCs w:val="28"/>
        </w:rPr>
        <w:t>5.询价文件技术部分封面</w:t>
      </w:r>
    </w:p>
    <w:p>
      <w:pPr>
        <w:tabs>
          <w:tab w:val="left" w:pos="3395"/>
          <w:tab w:val="left" w:pos="5940"/>
        </w:tabs>
        <w:autoSpaceDE w:val="0"/>
        <w:autoSpaceDN w:val="0"/>
        <w:adjustRightInd w:val="0"/>
        <w:snapToGrid w:val="0"/>
        <w:spacing w:line="360" w:lineRule="auto"/>
        <w:jc w:val="center"/>
        <w:rPr>
          <w:rFonts w:ascii="仿宋_GB2312" w:hAnsi="宋体" w:eastAsia="仿宋_GB2312" w:cs="MingLiUfalt"/>
          <w:b/>
          <w:kern w:val="0"/>
          <w:sz w:val="24"/>
          <w:u w:val="single"/>
        </w:rPr>
      </w:pPr>
      <w:r>
        <w:rPr>
          <w:rFonts w:hint="eastAsia" w:ascii="仿宋_GB2312" w:hAnsi="宋体" w:eastAsia="仿宋_GB2312" w:cs="MingLiUfalt"/>
          <w:b/>
          <w:kern w:val="0"/>
          <w:sz w:val="24"/>
          <w:u w:val="single"/>
        </w:rPr>
        <w:t>×××××××××××××××××××× 项目</w:t>
      </w:r>
    </w:p>
    <w:p>
      <w:pPr>
        <w:tabs>
          <w:tab w:val="left" w:pos="3395"/>
          <w:tab w:val="left" w:pos="5940"/>
        </w:tabs>
        <w:autoSpaceDE w:val="0"/>
        <w:autoSpaceDN w:val="0"/>
        <w:adjustRightInd w:val="0"/>
        <w:snapToGrid w:val="0"/>
        <w:spacing w:line="360" w:lineRule="auto"/>
        <w:jc w:val="center"/>
        <w:rPr>
          <w:rFonts w:ascii="仿宋_GB2312" w:hAnsi="宋体" w:eastAsia="仿宋_GB2312" w:cs="MingLiUfalt"/>
          <w:b/>
          <w:kern w:val="0"/>
          <w:sz w:val="24"/>
          <w:u w:val="single"/>
        </w:rPr>
      </w:pPr>
    </w:p>
    <w:p>
      <w:pPr>
        <w:tabs>
          <w:tab w:val="left" w:pos="3395"/>
          <w:tab w:val="left" w:pos="5940"/>
        </w:tabs>
        <w:autoSpaceDE w:val="0"/>
        <w:autoSpaceDN w:val="0"/>
        <w:adjustRightInd w:val="0"/>
        <w:snapToGrid w:val="0"/>
        <w:spacing w:line="360" w:lineRule="auto"/>
        <w:jc w:val="center"/>
        <w:rPr>
          <w:rFonts w:ascii="仿宋_GB2312" w:hAnsi="宋体" w:eastAsia="仿宋_GB2312" w:cs="MingLiUfalt"/>
          <w:b/>
          <w:kern w:val="0"/>
          <w:sz w:val="24"/>
          <w:u w:val="single"/>
        </w:rPr>
      </w:pPr>
      <w:r>
        <w:rPr>
          <w:rFonts w:hint="eastAsia" w:ascii="仿宋_GB2312" w:hAnsi="宋体" w:eastAsia="仿宋_GB2312" w:cs="MingLiUfalt"/>
          <w:b/>
          <w:kern w:val="0"/>
          <w:sz w:val="24"/>
          <w:u w:val="single"/>
        </w:rPr>
        <w:t>项目编号：××××××</w:t>
      </w:r>
    </w:p>
    <w:p>
      <w:pPr>
        <w:tabs>
          <w:tab w:val="left" w:pos="3600"/>
          <w:tab w:val="left" w:pos="4480"/>
          <w:tab w:val="left" w:pos="5360"/>
        </w:tabs>
        <w:autoSpaceDE w:val="0"/>
        <w:autoSpaceDN w:val="0"/>
        <w:adjustRightInd w:val="0"/>
        <w:snapToGrid w:val="0"/>
        <w:spacing w:line="360" w:lineRule="auto"/>
        <w:jc w:val="left"/>
        <w:rPr>
          <w:rFonts w:ascii="仿宋_GB2312" w:hAnsi="宋体" w:eastAsia="仿宋_GB2312" w:cs="MingLiUfalt"/>
          <w:kern w:val="0"/>
          <w:sz w:val="24"/>
        </w:rPr>
      </w:pPr>
    </w:p>
    <w:p>
      <w:pPr>
        <w:tabs>
          <w:tab w:val="left" w:pos="3600"/>
          <w:tab w:val="left" w:pos="4480"/>
          <w:tab w:val="left" w:pos="5360"/>
        </w:tabs>
        <w:autoSpaceDE w:val="0"/>
        <w:autoSpaceDN w:val="0"/>
        <w:adjustRightInd w:val="0"/>
        <w:snapToGrid w:val="0"/>
        <w:spacing w:line="360" w:lineRule="auto"/>
        <w:jc w:val="center"/>
        <w:rPr>
          <w:rFonts w:ascii="仿宋_GB2312" w:eastAsia="仿宋_GB2312" w:cs="Times New Roman"/>
          <w:b/>
          <w:kern w:val="0"/>
          <w:sz w:val="32"/>
          <w:szCs w:val="32"/>
        </w:rPr>
      </w:pPr>
    </w:p>
    <w:p>
      <w:pPr>
        <w:tabs>
          <w:tab w:val="left" w:pos="3600"/>
          <w:tab w:val="left" w:pos="4480"/>
          <w:tab w:val="left" w:pos="5360"/>
        </w:tabs>
        <w:autoSpaceDE w:val="0"/>
        <w:autoSpaceDN w:val="0"/>
        <w:adjustRightInd w:val="0"/>
        <w:snapToGrid w:val="0"/>
        <w:spacing w:line="360" w:lineRule="auto"/>
        <w:jc w:val="center"/>
        <w:rPr>
          <w:rFonts w:ascii="仿宋_GB2312" w:eastAsia="仿宋_GB2312" w:cs="Times New Roman"/>
          <w:b/>
          <w:kern w:val="0"/>
          <w:sz w:val="32"/>
          <w:szCs w:val="32"/>
        </w:rPr>
      </w:pPr>
    </w:p>
    <w:p>
      <w:pPr>
        <w:tabs>
          <w:tab w:val="left" w:pos="3600"/>
          <w:tab w:val="left" w:pos="4480"/>
          <w:tab w:val="left" w:pos="5360"/>
        </w:tabs>
        <w:autoSpaceDE w:val="0"/>
        <w:autoSpaceDN w:val="0"/>
        <w:adjustRightInd w:val="0"/>
        <w:snapToGrid w:val="0"/>
        <w:spacing w:line="360" w:lineRule="auto"/>
        <w:jc w:val="center"/>
        <w:rPr>
          <w:rFonts w:ascii="方正小标宋_GBK" w:eastAsia="方正小标宋_GBK" w:cs="Times New Roman"/>
          <w:b/>
          <w:kern w:val="0"/>
          <w:sz w:val="44"/>
          <w:szCs w:val="44"/>
        </w:rPr>
      </w:pPr>
      <w:r>
        <w:rPr>
          <w:rFonts w:hint="eastAsia" w:ascii="方正小标宋_GBK" w:eastAsia="方正小标宋_GBK" w:cs="Times New Roman"/>
          <w:b/>
          <w:kern w:val="0"/>
          <w:sz w:val="44"/>
          <w:szCs w:val="44"/>
        </w:rPr>
        <w:t>询   价</w:t>
      </w:r>
      <w:r>
        <w:rPr>
          <w:rFonts w:hint="eastAsia" w:ascii="方正小标宋_GBK" w:eastAsia="方正小标宋_GBK" w:cs="Times New Roman"/>
          <w:b/>
          <w:kern w:val="0"/>
          <w:sz w:val="44"/>
          <w:szCs w:val="44"/>
          <w:lang w:val="en-US" w:eastAsia="zh-CN"/>
        </w:rPr>
        <w:t xml:space="preserve">   </w:t>
      </w:r>
      <w:r>
        <w:rPr>
          <w:rFonts w:hint="eastAsia" w:ascii="方正小标宋_GBK" w:eastAsia="方正小标宋_GBK" w:cs="Times New Roman"/>
          <w:b/>
          <w:kern w:val="0"/>
          <w:sz w:val="44"/>
          <w:szCs w:val="44"/>
        </w:rPr>
        <w:t>文</w:t>
      </w:r>
      <w:r>
        <w:rPr>
          <w:rFonts w:hint="eastAsia" w:ascii="方正小标宋_GBK" w:eastAsia="方正小标宋_GBK" w:cs="Times New Roman"/>
          <w:b/>
          <w:kern w:val="0"/>
          <w:sz w:val="44"/>
          <w:szCs w:val="44"/>
          <w:lang w:val="en-US" w:eastAsia="zh-CN"/>
        </w:rPr>
        <w:t xml:space="preserve">   </w:t>
      </w:r>
      <w:r>
        <w:rPr>
          <w:rFonts w:hint="eastAsia" w:ascii="方正小标宋_GBK" w:eastAsia="方正小标宋_GBK" w:cs="Times New Roman"/>
          <w:b/>
          <w:kern w:val="0"/>
          <w:sz w:val="44"/>
          <w:szCs w:val="44"/>
        </w:rPr>
        <w:t>件</w:t>
      </w:r>
    </w:p>
    <w:p>
      <w:pPr>
        <w:spacing w:line="540" w:lineRule="exact"/>
        <w:jc w:val="center"/>
        <w:rPr>
          <w:rFonts w:ascii="方正小标宋简体" w:hAnsi="方正小标宋简体" w:eastAsia="方正小标宋简体" w:cs="Times New Roman"/>
          <w:b/>
          <w:color w:val="000000"/>
          <w:kern w:val="0"/>
          <w:sz w:val="36"/>
          <w:szCs w:val="32"/>
        </w:rPr>
      </w:pPr>
      <w:r>
        <w:rPr>
          <w:rFonts w:hint="eastAsia" w:ascii="方正小标宋简体" w:hAnsi="方正小标宋简体" w:eastAsia="方正小标宋简体" w:cs="Times New Roman"/>
          <w:b/>
          <w:color w:val="000000"/>
          <w:kern w:val="0"/>
          <w:sz w:val="36"/>
          <w:szCs w:val="32"/>
        </w:rPr>
        <w:t>技术文件部分</w:t>
      </w:r>
    </w:p>
    <w:p>
      <w:pPr>
        <w:autoSpaceDE w:val="0"/>
        <w:autoSpaceDN w:val="0"/>
        <w:adjustRightInd w:val="0"/>
        <w:snapToGrid w:val="0"/>
        <w:spacing w:line="360" w:lineRule="auto"/>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tabs>
          <w:tab w:val="left" w:pos="6080"/>
          <w:tab w:val="left" w:pos="6640"/>
        </w:tabs>
        <w:autoSpaceDE w:val="0"/>
        <w:autoSpaceDN w:val="0"/>
        <w:adjustRightInd w:val="0"/>
        <w:snapToGrid w:val="0"/>
        <w:spacing w:line="360" w:lineRule="auto"/>
        <w:jc w:val="center"/>
        <w:rPr>
          <w:rFonts w:ascii="仿宋_GB2312" w:hAnsi="宋体" w:eastAsia="仿宋_GB2312" w:cs="Times New Roman"/>
          <w:b/>
          <w:w w:val="99"/>
          <w:kern w:val="0"/>
          <w:sz w:val="24"/>
        </w:rPr>
      </w:pPr>
      <w:r>
        <w:rPr>
          <w:rFonts w:hint="eastAsia" w:ascii="仿宋_GB2312" w:hAnsi="宋体" w:eastAsia="仿宋_GB2312" w:cs="MingLiUfalt"/>
          <w:b/>
          <w:w w:val="99"/>
          <w:kern w:val="0"/>
          <w:sz w:val="24"/>
        </w:rPr>
        <w:t>投标人</w:t>
      </w:r>
      <w:r>
        <w:rPr>
          <w:rFonts w:hint="eastAsia" w:ascii="仿宋_GB2312" w:hAnsi="宋体" w:eastAsia="仿宋_GB2312" w:cs="MingLiUfalt"/>
          <w:b/>
          <w:spacing w:val="1"/>
          <w:w w:val="99"/>
          <w:kern w:val="0"/>
          <w:sz w:val="24"/>
        </w:rPr>
        <w:t>：</w:t>
      </w:r>
      <w:r>
        <w:rPr>
          <w:rFonts w:hint="eastAsia" w:ascii="仿宋_GB2312" w:hAnsi="宋体" w:eastAsia="仿宋_GB2312" w:cs="MingLiUfalt"/>
          <w:b/>
          <w:w w:val="198"/>
          <w:kern w:val="0"/>
          <w:sz w:val="24"/>
          <w:u w:val="single"/>
        </w:rPr>
        <w:t>　　　　　　</w:t>
      </w:r>
      <w:r>
        <w:rPr>
          <w:rFonts w:hint="eastAsia" w:ascii="仿宋_GB2312" w:hAnsi="宋体" w:eastAsia="仿宋_GB2312" w:cs="MingLiUfalt"/>
          <w:b/>
          <w:w w:val="99"/>
          <w:kern w:val="0"/>
          <w:sz w:val="24"/>
        </w:rPr>
        <w:t>（盖单位公章）</w:t>
      </w:r>
    </w:p>
    <w:p>
      <w:pPr>
        <w:tabs>
          <w:tab w:val="left" w:pos="6080"/>
          <w:tab w:val="left" w:pos="6640"/>
        </w:tabs>
        <w:autoSpaceDE w:val="0"/>
        <w:autoSpaceDN w:val="0"/>
        <w:adjustRightInd w:val="0"/>
        <w:snapToGrid w:val="0"/>
        <w:spacing w:line="360" w:lineRule="auto"/>
        <w:jc w:val="center"/>
        <w:rPr>
          <w:rFonts w:ascii="仿宋_GB2312" w:hAnsi="宋体" w:eastAsia="仿宋_GB2312" w:cs="MingLiUfalt"/>
          <w:b/>
          <w:kern w:val="0"/>
          <w:sz w:val="24"/>
        </w:rPr>
      </w:pPr>
      <w:r>
        <w:rPr>
          <w:rFonts w:hint="eastAsia" w:ascii="仿宋_GB2312" w:hAnsi="宋体" w:eastAsia="仿宋_GB2312" w:cs="MingLiUfalt"/>
          <w:b/>
          <w:w w:val="99"/>
          <w:kern w:val="0"/>
          <w:sz w:val="24"/>
        </w:rPr>
        <w:t>法定代表人或其委托代理人：</w:t>
      </w:r>
      <w:r>
        <w:rPr>
          <w:rFonts w:hint="eastAsia" w:ascii="仿宋_GB2312" w:hAnsi="宋体" w:eastAsia="仿宋_GB2312" w:cs="MingLiUfalt"/>
          <w:b/>
          <w:w w:val="198"/>
          <w:kern w:val="0"/>
          <w:sz w:val="24"/>
          <w:u w:val="single"/>
        </w:rPr>
        <w:t>　　　</w:t>
      </w:r>
      <w:r>
        <w:rPr>
          <w:rFonts w:hint="eastAsia" w:ascii="仿宋_GB2312" w:hAnsi="宋体" w:eastAsia="仿宋_GB2312" w:cs="MingLiUfalt"/>
          <w:b/>
          <w:w w:val="99"/>
          <w:kern w:val="0"/>
          <w:sz w:val="24"/>
        </w:rPr>
        <w:t>（签字）</w:t>
      </w:r>
    </w:p>
    <w:p>
      <w:pPr>
        <w:tabs>
          <w:tab w:val="left" w:pos="3280"/>
          <w:tab w:val="left" w:pos="4680"/>
          <w:tab w:val="left" w:pos="6080"/>
        </w:tabs>
        <w:autoSpaceDE w:val="0"/>
        <w:autoSpaceDN w:val="0"/>
        <w:adjustRightInd w:val="0"/>
        <w:snapToGrid w:val="0"/>
        <w:spacing w:line="360" w:lineRule="auto"/>
        <w:jc w:val="center"/>
        <w:rPr>
          <w:rFonts w:ascii="仿宋_GB2312" w:hAnsi="宋体" w:eastAsia="仿宋_GB2312" w:cs="MingLiUfalt"/>
          <w:b/>
          <w:kern w:val="0"/>
          <w:sz w:val="24"/>
        </w:rPr>
      </w:pPr>
      <w:r>
        <w:rPr>
          <w:rFonts w:ascii="仿宋_GB2312" w:hAnsi="宋体" w:eastAsia="仿宋_GB2312" w:cs="MingLiUfalt"/>
          <w:b/>
          <w:w w:val="99"/>
          <w:kern w:val="0"/>
          <w:sz w:val="24"/>
          <w:u w:val="single"/>
        </w:rPr>
        <w:t xml:space="preserve">     </w:t>
      </w:r>
      <w:r>
        <w:rPr>
          <w:rFonts w:hint="eastAsia" w:ascii="仿宋_GB2312" w:hAnsi="宋体" w:eastAsia="仿宋_GB2312" w:cs="MingLiUfalt"/>
          <w:b/>
          <w:w w:val="99"/>
          <w:kern w:val="0"/>
          <w:sz w:val="24"/>
          <w:u w:val="single"/>
        </w:rPr>
        <w:t>　</w:t>
      </w:r>
      <w:r>
        <w:rPr>
          <w:rFonts w:hint="eastAsia" w:ascii="仿宋_GB2312" w:hAnsi="宋体" w:eastAsia="仿宋_GB2312" w:cs="MingLiUfalt"/>
          <w:b/>
          <w:w w:val="99"/>
          <w:kern w:val="0"/>
          <w:sz w:val="24"/>
        </w:rPr>
        <w:t>年</w:t>
      </w:r>
      <w:r>
        <w:rPr>
          <w:rFonts w:ascii="仿宋_GB2312" w:hAnsi="宋体" w:eastAsia="仿宋_GB2312" w:cs="MingLiUfalt"/>
          <w:b/>
          <w:w w:val="99"/>
          <w:kern w:val="0"/>
          <w:sz w:val="24"/>
          <w:u w:val="single"/>
        </w:rPr>
        <w:t xml:space="preserve">     </w:t>
      </w:r>
      <w:r>
        <w:rPr>
          <w:rFonts w:hint="eastAsia" w:ascii="仿宋_GB2312" w:hAnsi="宋体" w:eastAsia="仿宋_GB2312" w:cs="MingLiUfalt"/>
          <w:b/>
          <w:w w:val="99"/>
          <w:kern w:val="0"/>
          <w:sz w:val="24"/>
        </w:rPr>
        <w:t>月</w:t>
      </w:r>
      <w:r>
        <w:rPr>
          <w:rFonts w:ascii="仿宋_GB2312" w:hAnsi="宋体" w:eastAsia="仿宋_GB2312" w:cs="MingLiUfalt"/>
          <w:b/>
          <w:w w:val="99"/>
          <w:kern w:val="0"/>
          <w:sz w:val="24"/>
        </w:rPr>
        <w:t xml:space="preserve"> </w:t>
      </w:r>
      <w:r>
        <w:rPr>
          <w:rFonts w:ascii="仿宋_GB2312" w:hAnsi="宋体" w:eastAsia="仿宋_GB2312" w:cs="MingLiUfalt"/>
          <w:b/>
          <w:w w:val="99"/>
          <w:kern w:val="0"/>
          <w:sz w:val="24"/>
          <w:u w:val="single"/>
        </w:rPr>
        <w:t xml:space="preserve">     </w:t>
      </w:r>
      <w:r>
        <w:rPr>
          <w:rFonts w:ascii="仿宋_GB2312" w:hAnsi="宋体" w:eastAsia="仿宋_GB2312" w:cs="MingLiUfalt"/>
          <w:b/>
          <w:w w:val="99"/>
          <w:kern w:val="0"/>
          <w:sz w:val="24"/>
        </w:rPr>
        <w:t xml:space="preserve"> </w:t>
      </w:r>
      <w:r>
        <w:rPr>
          <w:rFonts w:hint="eastAsia" w:ascii="仿宋_GB2312" w:hAnsi="宋体" w:eastAsia="仿宋_GB2312" w:cs="MingLiUfalt"/>
          <w:b/>
          <w:w w:val="99"/>
          <w:kern w:val="0"/>
          <w:sz w:val="24"/>
        </w:rPr>
        <w:t>日</w:t>
      </w:r>
    </w:p>
    <w:p>
      <w:pPr>
        <w:adjustRightInd w:val="0"/>
        <w:spacing w:line="520" w:lineRule="exact"/>
        <w:rPr>
          <w:rFonts w:ascii="方正仿宋_GBK" w:hAnsi="宋体" w:eastAsia="方正仿宋_GBK" w:cs="Times New Roman"/>
          <w:sz w:val="24"/>
        </w:rPr>
      </w:pPr>
      <w:r>
        <w:rPr>
          <w:rFonts w:hint="eastAsia" w:ascii="仿宋_GB2312" w:hAnsi="宋体" w:eastAsia="仿宋_GB2312" w:cs="Times New Roman"/>
          <w:kern w:val="0"/>
          <w:sz w:val="28"/>
          <w:szCs w:val="28"/>
        </w:rPr>
        <w:t>6.询价文件技术部分目录</w:t>
      </w:r>
    </w:p>
    <w:p>
      <w:pPr>
        <w:adjustRightInd w:val="0"/>
        <w:spacing w:line="520" w:lineRule="exact"/>
        <w:ind w:firstLine="723" w:firstLineChars="200"/>
        <w:jc w:val="center"/>
        <w:rPr>
          <w:rFonts w:ascii="方正小标宋简体" w:hAnsi="方正小标宋简体" w:eastAsia="方正小标宋简体" w:cs="Times New Roman"/>
          <w:b/>
          <w:color w:val="000000"/>
          <w:kern w:val="0"/>
          <w:sz w:val="36"/>
          <w:szCs w:val="32"/>
        </w:rPr>
      </w:pPr>
      <w:r>
        <w:rPr>
          <w:rFonts w:hint="eastAsia" w:ascii="方正小标宋简体" w:hAnsi="方正小标宋简体" w:eastAsia="方正小标宋简体" w:cs="Times New Roman"/>
          <w:b/>
          <w:color w:val="000000"/>
          <w:kern w:val="0"/>
          <w:sz w:val="36"/>
          <w:szCs w:val="32"/>
        </w:rPr>
        <w:t>技术文件目录</w:t>
      </w:r>
    </w:p>
    <w:p>
      <w:pPr>
        <w:tabs>
          <w:tab w:val="left" w:pos="567"/>
        </w:tabs>
        <w:adjustRightInd w:val="0"/>
        <w:spacing w:line="500" w:lineRule="exact"/>
        <w:ind w:firstLine="630"/>
        <w:rPr>
          <w:rFonts w:ascii="仿宋_GB2312" w:eastAsia="仿宋_GB2312" w:cs="Times New Roman"/>
          <w:sz w:val="32"/>
          <w:szCs w:val="28"/>
        </w:rPr>
      </w:pPr>
      <w:r>
        <w:rPr>
          <w:rFonts w:hint="eastAsia" w:ascii="仿宋_GB2312" w:eastAsia="仿宋_GB2312" w:cs="Times New Roman"/>
          <w:sz w:val="32"/>
          <w:szCs w:val="28"/>
        </w:rPr>
        <w:t>1、供应商所提供的服务的人员构成、详细方案等；</w:t>
      </w:r>
    </w:p>
    <w:p>
      <w:pPr>
        <w:snapToGrid w:val="0"/>
        <w:spacing w:line="500" w:lineRule="exact"/>
        <w:rPr>
          <w:rFonts w:ascii="仿宋_GB2312" w:eastAsia="仿宋_GB2312" w:cs="Times New Roman"/>
          <w:sz w:val="32"/>
          <w:szCs w:val="28"/>
        </w:rPr>
      </w:pPr>
      <w:r>
        <w:rPr>
          <w:rFonts w:hint="eastAsia" w:ascii="仿宋_GB2312" w:eastAsia="仿宋_GB2312" w:cs="Times New Roman"/>
          <w:sz w:val="32"/>
          <w:szCs w:val="28"/>
        </w:rPr>
        <w:t xml:space="preserve">    2、投标服务与招标服务技术参数差异表(应对技术参数中的所有条款进行逐一应答，还需在“询价文件对应页码”栏内写明技术支持文件的页码)；</w:t>
      </w:r>
    </w:p>
    <w:p>
      <w:pPr>
        <w:tabs>
          <w:tab w:val="left" w:pos="567"/>
        </w:tabs>
        <w:adjustRightInd w:val="0"/>
        <w:spacing w:line="500" w:lineRule="exact"/>
        <w:ind w:firstLine="480" w:firstLineChars="150"/>
        <w:rPr>
          <w:rFonts w:ascii="仿宋_GB2312" w:eastAsia="仿宋_GB2312" w:cs="Times New Roman"/>
          <w:sz w:val="32"/>
          <w:szCs w:val="28"/>
        </w:rPr>
      </w:pPr>
      <w:r>
        <w:rPr>
          <w:rFonts w:hint="eastAsia" w:ascii="仿宋_GB2312" w:eastAsia="仿宋_GB2312" w:cs="Times New Roman"/>
          <w:sz w:val="32"/>
          <w:szCs w:val="28"/>
        </w:rPr>
        <w:t xml:space="preserve"> 3、技术方案中要求的其他必要资料。</w:t>
      </w:r>
    </w:p>
    <w:p>
      <w:pPr>
        <w:spacing w:line="540" w:lineRule="exact"/>
        <w:ind w:firstLine="799" w:firstLineChars="221"/>
        <w:rPr>
          <w:rFonts w:ascii="方正小标宋简体" w:hAnsi="方正小标宋简体" w:eastAsia="方正小标宋简体" w:cs="Times New Roman"/>
          <w:b/>
          <w:kern w:val="0"/>
          <w:sz w:val="36"/>
          <w:szCs w:val="32"/>
        </w:rPr>
      </w:pPr>
    </w:p>
    <w:p>
      <w:pPr>
        <w:spacing w:line="540" w:lineRule="exact"/>
        <w:ind w:firstLine="799" w:firstLineChars="221"/>
        <w:rPr>
          <w:rFonts w:ascii="方正小标宋简体" w:hAnsi="方正小标宋简体" w:eastAsia="方正小标宋简体" w:cs="Times New Roman"/>
          <w:b/>
          <w:kern w:val="0"/>
          <w:sz w:val="36"/>
          <w:szCs w:val="32"/>
        </w:rPr>
      </w:pPr>
    </w:p>
    <w:p>
      <w:pPr>
        <w:spacing w:line="540" w:lineRule="exact"/>
        <w:ind w:firstLine="799" w:firstLineChars="221"/>
        <w:rPr>
          <w:rFonts w:ascii="方正小标宋简体" w:hAnsi="方正小标宋简体" w:eastAsia="方正小标宋简体" w:cs="Times New Roman"/>
          <w:b/>
          <w:kern w:val="0"/>
          <w:sz w:val="36"/>
          <w:szCs w:val="32"/>
        </w:rPr>
      </w:pPr>
    </w:p>
    <w:p>
      <w:pPr>
        <w:spacing w:line="540" w:lineRule="exact"/>
        <w:ind w:firstLine="799" w:firstLineChars="221"/>
        <w:rPr>
          <w:rFonts w:ascii="方正小标宋简体" w:hAnsi="方正小标宋简体" w:eastAsia="方正小标宋简体" w:cs="Times New Roman"/>
          <w:b/>
          <w:kern w:val="0"/>
          <w:sz w:val="36"/>
          <w:szCs w:val="32"/>
        </w:rPr>
      </w:pPr>
    </w:p>
    <w:p>
      <w:pPr>
        <w:spacing w:line="540" w:lineRule="exact"/>
        <w:ind w:firstLine="799" w:firstLineChars="221"/>
        <w:rPr>
          <w:rFonts w:ascii="方正小标宋简体" w:hAnsi="方正小标宋简体" w:eastAsia="方正小标宋简体" w:cs="Times New Roman"/>
          <w:b/>
          <w:kern w:val="0"/>
          <w:sz w:val="36"/>
          <w:szCs w:val="32"/>
        </w:rPr>
      </w:pPr>
    </w:p>
    <w:p>
      <w:pPr>
        <w:spacing w:line="540" w:lineRule="exact"/>
        <w:ind w:firstLine="799" w:firstLineChars="221"/>
        <w:rPr>
          <w:rFonts w:ascii="方正小标宋简体" w:hAnsi="方正小标宋简体" w:eastAsia="方正小标宋简体" w:cs="Times New Roman"/>
          <w:b/>
          <w:kern w:val="0"/>
          <w:sz w:val="36"/>
          <w:szCs w:val="32"/>
        </w:rPr>
      </w:pPr>
    </w:p>
    <w:p>
      <w:pPr>
        <w:spacing w:line="540" w:lineRule="exact"/>
        <w:ind w:firstLine="799" w:firstLineChars="221"/>
        <w:rPr>
          <w:rFonts w:ascii="方正小标宋简体" w:hAnsi="方正小标宋简体" w:eastAsia="方正小标宋简体" w:cs="Times New Roman"/>
          <w:b/>
          <w:kern w:val="0"/>
          <w:sz w:val="36"/>
          <w:szCs w:val="32"/>
        </w:rPr>
      </w:pPr>
    </w:p>
    <w:p>
      <w:pPr>
        <w:spacing w:line="540" w:lineRule="exact"/>
        <w:ind w:firstLine="799" w:firstLineChars="221"/>
        <w:rPr>
          <w:rFonts w:ascii="方正小标宋简体" w:hAnsi="方正小标宋简体" w:eastAsia="方正小标宋简体" w:cs="Times New Roman"/>
          <w:b/>
          <w:kern w:val="0"/>
          <w:sz w:val="36"/>
          <w:szCs w:val="32"/>
        </w:rPr>
      </w:pPr>
    </w:p>
    <w:p>
      <w:pPr>
        <w:spacing w:line="540" w:lineRule="exact"/>
        <w:ind w:firstLine="799" w:firstLineChars="221"/>
        <w:rPr>
          <w:rFonts w:ascii="方正小标宋简体" w:hAnsi="方正小标宋简体" w:eastAsia="方正小标宋简体" w:cs="Times New Roman"/>
          <w:b/>
          <w:kern w:val="0"/>
          <w:sz w:val="36"/>
          <w:szCs w:val="32"/>
        </w:rPr>
      </w:pPr>
    </w:p>
    <w:p>
      <w:pPr>
        <w:spacing w:line="540" w:lineRule="exact"/>
        <w:ind w:firstLine="799" w:firstLineChars="221"/>
        <w:rPr>
          <w:rFonts w:ascii="方正小标宋简体" w:hAnsi="方正小标宋简体" w:eastAsia="方正小标宋简体" w:cs="Times New Roman"/>
          <w:b/>
          <w:kern w:val="0"/>
          <w:sz w:val="36"/>
          <w:szCs w:val="32"/>
        </w:rPr>
      </w:pPr>
    </w:p>
    <w:p>
      <w:pPr>
        <w:spacing w:line="540" w:lineRule="exact"/>
        <w:ind w:firstLine="799" w:firstLineChars="221"/>
        <w:rPr>
          <w:rFonts w:ascii="方正小标宋简体" w:hAnsi="方正小标宋简体" w:eastAsia="方正小标宋简体" w:cs="Times New Roman"/>
          <w:b/>
          <w:kern w:val="0"/>
          <w:sz w:val="36"/>
          <w:szCs w:val="32"/>
        </w:rPr>
      </w:pPr>
    </w:p>
    <w:p>
      <w:pPr>
        <w:spacing w:line="540" w:lineRule="exact"/>
        <w:ind w:firstLine="799" w:firstLineChars="221"/>
        <w:rPr>
          <w:rFonts w:ascii="方正小标宋简体" w:hAnsi="方正小标宋简体" w:eastAsia="方正小标宋简体" w:cs="Times New Roman"/>
          <w:b/>
          <w:kern w:val="0"/>
          <w:sz w:val="36"/>
          <w:szCs w:val="32"/>
        </w:rPr>
      </w:pPr>
    </w:p>
    <w:p>
      <w:pPr>
        <w:spacing w:line="540" w:lineRule="exact"/>
        <w:ind w:firstLine="799" w:firstLineChars="221"/>
        <w:rPr>
          <w:rFonts w:ascii="方正小标宋简体" w:hAnsi="方正小标宋简体" w:eastAsia="方正小标宋简体" w:cs="Times New Roman"/>
          <w:b/>
          <w:kern w:val="0"/>
          <w:sz w:val="36"/>
          <w:szCs w:val="32"/>
        </w:rPr>
      </w:pPr>
    </w:p>
    <w:p>
      <w:pPr>
        <w:spacing w:line="540" w:lineRule="exact"/>
        <w:ind w:firstLine="799" w:firstLineChars="221"/>
        <w:rPr>
          <w:rFonts w:ascii="方正小标宋简体" w:hAnsi="方正小标宋简体" w:eastAsia="方正小标宋简体" w:cs="Times New Roman"/>
          <w:b/>
          <w:kern w:val="0"/>
          <w:sz w:val="36"/>
          <w:szCs w:val="32"/>
        </w:rPr>
      </w:pPr>
    </w:p>
    <w:p>
      <w:pPr>
        <w:spacing w:line="540" w:lineRule="exact"/>
        <w:ind w:firstLine="799" w:firstLineChars="221"/>
        <w:rPr>
          <w:rFonts w:ascii="方正小标宋简体" w:hAnsi="方正小标宋简体" w:eastAsia="方正小标宋简体" w:cs="Times New Roman"/>
          <w:b/>
          <w:kern w:val="0"/>
          <w:sz w:val="36"/>
          <w:szCs w:val="32"/>
        </w:rPr>
      </w:pPr>
    </w:p>
    <w:p>
      <w:pPr>
        <w:spacing w:line="540" w:lineRule="exact"/>
        <w:ind w:firstLine="799" w:firstLineChars="221"/>
        <w:rPr>
          <w:rFonts w:ascii="方正小标宋简体" w:hAnsi="方正小标宋简体" w:eastAsia="方正小标宋简体" w:cs="Times New Roman"/>
          <w:b/>
          <w:kern w:val="0"/>
          <w:sz w:val="36"/>
          <w:szCs w:val="32"/>
        </w:rPr>
      </w:pPr>
    </w:p>
    <w:p>
      <w:pPr>
        <w:spacing w:line="540" w:lineRule="exact"/>
        <w:ind w:firstLine="799" w:firstLineChars="221"/>
        <w:rPr>
          <w:rFonts w:ascii="方正小标宋简体" w:hAnsi="方正小标宋简体" w:eastAsia="方正小标宋简体" w:cs="Times New Roman"/>
          <w:b/>
          <w:kern w:val="0"/>
          <w:sz w:val="36"/>
          <w:szCs w:val="32"/>
        </w:rPr>
      </w:pPr>
    </w:p>
    <w:p>
      <w:pPr>
        <w:spacing w:line="540" w:lineRule="exact"/>
        <w:ind w:firstLine="799" w:firstLineChars="221"/>
        <w:rPr>
          <w:rFonts w:ascii="方正小标宋简体" w:hAnsi="方正小标宋简体" w:eastAsia="方正小标宋简体" w:cs="Times New Roman"/>
          <w:b/>
          <w:kern w:val="0"/>
          <w:sz w:val="36"/>
          <w:szCs w:val="32"/>
        </w:rPr>
      </w:pPr>
    </w:p>
    <w:p>
      <w:pPr>
        <w:spacing w:line="540" w:lineRule="exact"/>
        <w:rPr>
          <w:rFonts w:ascii="方正小标宋简体" w:hAnsi="方正小标宋简体" w:eastAsia="方正小标宋简体" w:cs="Times New Roman"/>
          <w:b/>
          <w:kern w:val="0"/>
          <w:sz w:val="36"/>
          <w:szCs w:val="32"/>
        </w:rPr>
      </w:pPr>
    </w:p>
    <w:p>
      <w:pPr>
        <w:snapToGrid w:val="0"/>
        <w:spacing w:line="520" w:lineRule="exact"/>
        <w:ind w:firstLine="560" w:firstLineChars="200"/>
        <w:rPr>
          <w:rFonts w:ascii="仿宋_GB2312" w:eastAsia="仿宋_GB2312" w:cs="Times New Roman"/>
          <w:sz w:val="32"/>
          <w:szCs w:val="28"/>
        </w:rPr>
      </w:pPr>
      <w:r>
        <w:rPr>
          <w:rFonts w:hint="eastAsia" w:ascii="仿宋_GB2312" w:hAnsi="宋体" w:eastAsia="仿宋_GB2312" w:cs="Times New Roman"/>
          <w:kern w:val="0"/>
          <w:sz w:val="28"/>
          <w:szCs w:val="28"/>
        </w:rPr>
        <w:t>7.询价文件技术部分内容及格式</w:t>
      </w:r>
    </w:p>
    <w:p>
      <w:pPr>
        <w:snapToGrid w:val="0"/>
        <w:spacing w:line="520" w:lineRule="exact"/>
        <w:ind w:firstLine="640" w:firstLineChars="200"/>
        <w:rPr>
          <w:rFonts w:ascii="仿宋_GB2312" w:eastAsia="仿宋_GB2312" w:cs="Times New Roman"/>
          <w:sz w:val="32"/>
          <w:szCs w:val="28"/>
        </w:rPr>
      </w:pPr>
      <w:r>
        <w:rPr>
          <w:rFonts w:hint="eastAsia" w:ascii="仿宋_GB2312" w:eastAsia="仿宋_GB2312" w:cs="Times New Roman"/>
          <w:sz w:val="32"/>
          <w:szCs w:val="28"/>
        </w:rPr>
        <w:t>（一）供应商所提供服务的详细方案和人员构成等（格式自定）</w:t>
      </w:r>
    </w:p>
    <w:p>
      <w:pPr>
        <w:snapToGrid w:val="0"/>
        <w:spacing w:line="520" w:lineRule="exact"/>
        <w:ind w:firstLine="640" w:firstLineChars="200"/>
        <w:rPr>
          <w:rFonts w:ascii="仿宋_GB2312" w:eastAsia="仿宋_GB2312" w:cs="Times New Roman"/>
          <w:sz w:val="32"/>
          <w:szCs w:val="28"/>
        </w:rPr>
      </w:pPr>
    </w:p>
    <w:p>
      <w:pPr>
        <w:snapToGrid w:val="0"/>
        <w:spacing w:line="520" w:lineRule="exact"/>
        <w:ind w:firstLine="640" w:firstLineChars="200"/>
        <w:rPr>
          <w:rFonts w:ascii="仿宋_GB2312" w:eastAsia="仿宋_GB2312" w:cs="Times New Roman"/>
          <w:sz w:val="32"/>
          <w:szCs w:val="28"/>
        </w:rPr>
      </w:pPr>
    </w:p>
    <w:p>
      <w:pPr>
        <w:snapToGrid w:val="0"/>
        <w:spacing w:line="520" w:lineRule="exact"/>
        <w:ind w:firstLine="640" w:firstLineChars="200"/>
        <w:rPr>
          <w:rFonts w:ascii="仿宋_GB2312" w:eastAsia="仿宋_GB2312" w:cs="Times New Roman"/>
          <w:sz w:val="32"/>
          <w:szCs w:val="28"/>
        </w:rPr>
      </w:pPr>
    </w:p>
    <w:p>
      <w:pPr>
        <w:snapToGrid w:val="0"/>
        <w:spacing w:line="520" w:lineRule="exact"/>
        <w:ind w:firstLine="640" w:firstLineChars="200"/>
        <w:rPr>
          <w:rFonts w:ascii="仿宋_GB2312" w:eastAsia="仿宋_GB2312" w:cs="Times New Roman"/>
          <w:sz w:val="32"/>
          <w:szCs w:val="28"/>
        </w:rPr>
      </w:pPr>
    </w:p>
    <w:p>
      <w:pPr>
        <w:snapToGrid w:val="0"/>
        <w:spacing w:line="520" w:lineRule="exact"/>
        <w:ind w:firstLine="640" w:firstLineChars="200"/>
        <w:rPr>
          <w:rFonts w:ascii="仿宋_GB2312" w:eastAsia="仿宋_GB2312" w:cs="Times New Roman"/>
          <w:sz w:val="32"/>
          <w:szCs w:val="28"/>
        </w:rPr>
      </w:pPr>
    </w:p>
    <w:p>
      <w:pPr>
        <w:snapToGrid w:val="0"/>
        <w:spacing w:line="520" w:lineRule="exact"/>
        <w:ind w:firstLine="640" w:firstLineChars="200"/>
        <w:rPr>
          <w:rFonts w:ascii="仿宋_GB2312" w:eastAsia="仿宋_GB2312" w:cs="Times New Roman"/>
          <w:sz w:val="32"/>
          <w:szCs w:val="28"/>
        </w:rPr>
      </w:pPr>
    </w:p>
    <w:p>
      <w:pPr>
        <w:snapToGrid w:val="0"/>
        <w:spacing w:line="520" w:lineRule="exact"/>
        <w:ind w:firstLine="640" w:firstLineChars="200"/>
        <w:rPr>
          <w:rFonts w:ascii="仿宋_GB2312" w:eastAsia="仿宋_GB2312" w:cs="Times New Roman"/>
          <w:sz w:val="32"/>
          <w:szCs w:val="28"/>
        </w:rPr>
      </w:pPr>
    </w:p>
    <w:p>
      <w:pPr>
        <w:snapToGrid w:val="0"/>
        <w:spacing w:line="520" w:lineRule="exact"/>
        <w:ind w:firstLine="640" w:firstLineChars="200"/>
        <w:rPr>
          <w:rFonts w:ascii="仿宋_GB2312" w:eastAsia="仿宋_GB2312" w:cs="Times New Roman"/>
          <w:sz w:val="32"/>
          <w:szCs w:val="28"/>
        </w:rPr>
      </w:pPr>
    </w:p>
    <w:p>
      <w:pPr>
        <w:snapToGrid w:val="0"/>
        <w:spacing w:line="520" w:lineRule="exact"/>
        <w:ind w:firstLine="640" w:firstLineChars="200"/>
        <w:rPr>
          <w:rFonts w:ascii="仿宋_GB2312" w:eastAsia="仿宋_GB2312" w:cs="Times New Roman"/>
          <w:sz w:val="32"/>
          <w:szCs w:val="28"/>
        </w:rPr>
      </w:pPr>
    </w:p>
    <w:p>
      <w:pPr>
        <w:snapToGrid w:val="0"/>
        <w:spacing w:line="520" w:lineRule="exact"/>
        <w:ind w:firstLine="640" w:firstLineChars="200"/>
        <w:rPr>
          <w:rFonts w:ascii="仿宋_GB2312" w:eastAsia="仿宋_GB2312" w:cs="Times New Roman"/>
          <w:sz w:val="32"/>
          <w:szCs w:val="28"/>
        </w:rPr>
      </w:pPr>
    </w:p>
    <w:p>
      <w:pPr>
        <w:snapToGrid w:val="0"/>
        <w:spacing w:line="520" w:lineRule="exact"/>
        <w:ind w:firstLine="640" w:firstLineChars="200"/>
        <w:rPr>
          <w:rFonts w:ascii="仿宋_GB2312" w:eastAsia="仿宋_GB2312" w:cs="Times New Roman"/>
          <w:sz w:val="32"/>
          <w:szCs w:val="28"/>
        </w:rPr>
      </w:pPr>
    </w:p>
    <w:p>
      <w:pPr>
        <w:snapToGrid w:val="0"/>
        <w:spacing w:line="520" w:lineRule="exact"/>
        <w:ind w:firstLine="640" w:firstLineChars="200"/>
        <w:rPr>
          <w:rFonts w:ascii="仿宋_GB2312" w:eastAsia="仿宋_GB2312" w:cs="Times New Roman"/>
          <w:sz w:val="32"/>
          <w:szCs w:val="28"/>
        </w:rPr>
      </w:pPr>
    </w:p>
    <w:p>
      <w:pPr>
        <w:snapToGrid w:val="0"/>
        <w:spacing w:line="520" w:lineRule="exact"/>
        <w:ind w:firstLine="640" w:firstLineChars="200"/>
        <w:rPr>
          <w:rFonts w:ascii="仿宋_GB2312" w:eastAsia="仿宋_GB2312" w:cs="Times New Roman"/>
          <w:sz w:val="32"/>
          <w:szCs w:val="28"/>
        </w:rPr>
      </w:pPr>
    </w:p>
    <w:p>
      <w:pPr>
        <w:snapToGrid w:val="0"/>
        <w:spacing w:line="520" w:lineRule="exact"/>
        <w:ind w:firstLine="640" w:firstLineChars="200"/>
        <w:rPr>
          <w:rFonts w:ascii="仿宋_GB2312" w:eastAsia="仿宋_GB2312" w:cs="Times New Roman"/>
          <w:sz w:val="32"/>
          <w:szCs w:val="28"/>
        </w:rPr>
      </w:pPr>
    </w:p>
    <w:p>
      <w:pPr>
        <w:snapToGrid w:val="0"/>
        <w:spacing w:line="520" w:lineRule="exact"/>
        <w:ind w:firstLine="640" w:firstLineChars="200"/>
        <w:rPr>
          <w:rFonts w:ascii="仿宋_GB2312" w:eastAsia="仿宋_GB2312" w:cs="Times New Roman"/>
          <w:sz w:val="32"/>
          <w:szCs w:val="28"/>
        </w:rPr>
      </w:pPr>
    </w:p>
    <w:p>
      <w:pPr>
        <w:snapToGrid w:val="0"/>
        <w:spacing w:line="520" w:lineRule="exact"/>
        <w:ind w:firstLine="640" w:firstLineChars="200"/>
        <w:rPr>
          <w:rFonts w:ascii="仿宋_GB2312" w:eastAsia="仿宋_GB2312" w:cs="Times New Roman"/>
          <w:sz w:val="32"/>
          <w:szCs w:val="28"/>
        </w:rPr>
      </w:pPr>
    </w:p>
    <w:p>
      <w:pPr>
        <w:snapToGrid w:val="0"/>
        <w:spacing w:line="520" w:lineRule="exact"/>
        <w:ind w:firstLine="640" w:firstLineChars="200"/>
        <w:rPr>
          <w:rFonts w:ascii="仿宋_GB2312" w:eastAsia="仿宋_GB2312" w:cs="Times New Roman"/>
          <w:sz w:val="32"/>
          <w:szCs w:val="28"/>
        </w:rPr>
      </w:pPr>
    </w:p>
    <w:p>
      <w:pPr>
        <w:snapToGrid w:val="0"/>
        <w:spacing w:line="520" w:lineRule="exact"/>
        <w:ind w:firstLine="640" w:firstLineChars="200"/>
        <w:rPr>
          <w:rFonts w:ascii="仿宋_GB2312" w:eastAsia="仿宋_GB2312" w:cs="Times New Roman"/>
          <w:sz w:val="32"/>
          <w:szCs w:val="28"/>
        </w:rPr>
      </w:pPr>
    </w:p>
    <w:p>
      <w:pPr>
        <w:snapToGrid w:val="0"/>
        <w:spacing w:line="520" w:lineRule="exact"/>
        <w:ind w:firstLine="640" w:firstLineChars="200"/>
        <w:rPr>
          <w:rFonts w:ascii="仿宋_GB2312" w:eastAsia="仿宋_GB2312" w:cs="Times New Roman"/>
          <w:sz w:val="32"/>
          <w:szCs w:val="28"/>
        </w:rPr>
      </w:pPr>
    </w:p>
    <w:p>
      <w:pPr>
        <w:snapToGrid w:val="0"/>
        <w:spacing w:line="520" w:lineRule="exact"/>
        <w:ind w:firstLine="640" w:firstLineChars="200"/>
        <w:rPr>
          <w:rFonts w:ascii="仿宋_GB2312" w:eastAsia="仿宋_GB2312" w:cs="Times New Roman"/>
          <w:sz w:val="32"/>
          <w:szCs w:val="28"/>
        </w:rPr>
      </w:pPr>
    </w:p>
    <w:p>
      <w:pPr>
        <w:snapToGrid w:val="0"/>
        <w:spacing w:line="520" w:lineRule="exact"/>
        <w:ind w:firstLine="640" w:firstLineChars="200"/>
        <w:rPr>
          <w:rFonts w:ascii="仿宋_GB2312" w:eastAsia="仿宋_GB2312" w:cs="Times New Roman"/>
          <w:sz w:val="32"/>
          <w:szCs w:val="28"/>
        </w:rPr>
      </w:pPr>
    </w:p>
    <w:p>
      <w:pPr>
        <w:snapToGrid w:val="0"/>
        <w:spacing w:line="520" w:lineRule="exact"/>
        <w:ind w:firstLine="640" w:firstLineChars="200"/>
        <w:rPr>
          <w:rFonts w:ascii="仿宋_GB2312" w:eastAsia="仿宋_GB2312" w:cs="Times New Roman"/>
          <w:sz w:val="32"/>
          <w:szCs w:val="28"/>
        </w:rPr>
      </w:pPr>
    </w:p>
    <w:p>
      <w:pPr>
        <w:snapToGrid w:val="0"/>
        <w:spacing w:line="520" w:lineRule="exact"/>
        <w:ind w:firstLine="640" w:firstLineChars="200"/>
        <w:rPr>
          <w:rFonts w:ascii="仿宋_GB2312" w:eastAsia="仿宋_GB2312" w:cs="Times New Roman"/>
          <w:sz w:val="32"/>
          <w:szCs w:val="28"/>
        </w:rPr>
      </w:pPr>
    </w:p>
    <w:p>
      <w:pPr>
        <w:spacing w:line="540" w:lineRule="exact"/>
        <w:ind w:firstLine="640" w:firstLineChars="200"/>
        <w:rPr>
          <w:rFonts w:ascii="仿宋_GB2312" w:eastAsia="仿宋_GB2312" w:cs="Times New Roman"/>
          <w:sz w:val="32"/>
          <w:szCs w:val="28"/>
        </w:rPr>
      </w:pPr>
      <w:r>
        <w:rPr>
          <w:rFonts w:hint="eastAsia" w:ascii="仿宋_GB2312" w:eastAsia="仿宋_GB2312" w:cs="Times New Roman"/>
          <w:sz w:val="32"/>
          <w:szCs w:val="28"/>
        </w:rPr>
        <w:t>（二）招标与投标产品技术参数差异表</w:t>
      </w:r>
    </w:p>
    <w:p>
      <w:pPr>
        <w:spacing w:line="540" w:lineRule="exact"/>
        <w:rPr>
          <w:rFonts w:cs="Times New Roman"/>
          <w:kern w:val="0"/>
          <w:sz w:val="24"/>
        </w:rPr>
      </w:pPr>
    </w:p>
    <w:p>
      <w:pPr>
        <w:spacing w:line="540" w:lineRule="exact"/>
        <w:rPr>
          <w:rFonts w:cs="Times New Roman"/>
          <w:kern w:val="0"/>
          <w:sz w:val="24"/>
        </w:rPr>
      </w:pPr>
      <w:r>
        <w:rPr>
          <w:rFonts w:hint="eastAsia" w:cs="Times New Roman"/>
          <w:kern w:val="0"/>
          <w:sz w:val="24"/>
        </w:rPr>
        <w:t>项目</w:t>
      </w:r>
      <w:r>
        <w:rPr>
          <w:rFonts w:cs="Times New Roman"/>
          <w:kern w:val="0"/>
          <w:sz w:val="24"/>
        </w:rPr>
        <w:t>编号：</w:t>
      </w:r>
    </w:p>
    <w:p>
      <w:pPr>
        <w:spacing w:line="540" w:lineRule="exact"/>
        <w:rPr>
          <w:rFonts w:cs="Times New Roman"/>
          <w:kern w:val="0"/>
          <w:sz w:val="24"/>
        </w:rPr>
      </w:pPr>
      <w:r>
        <w:rPr>
          <w:rFonts w:hint="eastAsia" w:cs="Times New Roman"/>
          <w:kern w:val="0"/>
          <w:sz w:val="24"/>
        </w:rPr>
        <w:t>项目名称：</w:t>
      </w:r>
    </w:p>
    <w:p>
      <w:pPr>
        <w:snapToGrid w:val="0"/>
        <w:spacing w:line="540" w:lineRule="exact"/>
        <w:ind w:firstLine="480" w:firstLineChars="200"/>
        <w:rPr>
          <w:rFonts w:cs="Times New Roman"/>
          <w:kern w:val="0"/>
          <w:sz w:val="24"/>
        </w:rPr>
      </w:pPr>
    </w:p>
    <w:tbl>
      <w:tblPr>
        <w:tblW w:w="90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526"/>
        <w:gridCol w:w="1984"/>
        <w:gridCol w:w="1985"/>
        <w:gridCol w:w="255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00" w:hRule="atLeast"/>
        </w:trPr>
        <w:tc>
          <w:tcPr>
            <w:tcW w:w="1526" w:type="dxa"/>
            <w:vAlign w:val="center"/>
          </w:tcPr>
          <w:p>
            <w:pPr>
              <w:tabs>
                <w:tab w:val="left" w:pos="6300"/>
              </w:tabs>
              <w:snapToGrid w:val="0"/>
              <w:spacing w:line="340" w:lineRule="exact"/>
              <w:jc w:val="center"/>
              <w:outlineLvl w:val="0"/>
              <w:rPr>
                <w:rFonts w:cs="Times New Roman"/>
                <w:kern w:val="0"/>
                <w:sz w:val="24"/>
              </w:rPr>
            </w:pPr>
            <w:r>
              <w:rPr>
                <w:rFonts w:hint="eastAsia" w:cs="Times New Roman"/>
                <w:kern w:val="0"/>
                <w:sz w:val="24"/>
              </w:rPr>
              <w:t>项目</w:t>
            </w:r>
            <w:r>
              <w:rPr>
                <w:rFonts w:cs="Times New Roman"/>
                <w:kern w:val="0"/>
                <w:sz w:val="24"/>
              </w:rPr>
              <w:t>名称</w:t>
            </w:r>
          </w:p>
        </w:tc>
        <w:tc>
          <w:tcPr>
            <w:tcW w:w="1984" w:type="dxa"/>
            <w:vAlign w:val="center"/>
          </w:tcPr>
          <w:p>
            <w:pPr>
              <w:tabs>
                <w:tab w:val="left" w:pos="6300"/>
              </w:tabs>
              <w:snapToGrid w:val="0"/>
              <w:spacing w:line="340" w:lineRule="exact"/>
              <w:jc w:val="center"/>
              <w:outlineLvl w:val="0"/>
              <w:rPr>
                <w:rFonts w:cs="Times New Roman"/>
                <w:kern w:val="0"/>
                <w:sz w:val="24"/>
              </w:rPr>
            </w:pPr>
            <w:r>
              <w:rPr>
                <w:rFonts w:hint="eastAsia" w:cs="Times New Roman"/>
                <w:kern w:val="0"/>
                <w:sz w:val="24"/>
              </w:rPr>
              <w:t>采购需求</w:t>
            </w:r>
          </w:p>
        </w:tc>
        <w:tc>
          <w:tcPr>
            <w:tcW w:w="1985" w:type="dxa"/>
            <w:vAlign w:val="center"/>
          </w:tcPr>
          <w:p>
            <w:pPr>
              <w:tabs>
                <w:tab w:val="left" w:pos="6300"/>
              </w:tabs>
              <w:snapToGrid w:val="0"/>
              <w:spacing w:line="340" w:lineRule="exact"/>
              <w:jc w:val="center"/>
              <w:outlineLvl w:val="0"/>
              <w:rPr>
                <w:rFonts w:cs="Times New Roman"/>
                <w:kern w:val="0"/>
                <w:sz w:val="24"/>
              </w:rPr>
            </w:pPr>
            <w:r>
              <w:rPr>
                <w:rFonts w:hint="eastAsia" w:cs="Times New Roman"/>
                <w:kern w:val="0"/>
                <w:sz w:val="24"/>
              </w:rPr>
              <w:t>差异或响应</w:t>
            </w:r>
          </w:p>
        </w:tc>
        <w:tc>
          <w:tcPr>
            <w:tcW w:w="2551" w:type="dxa"/>
            <w:vAlign w:val="center"/>
          </w:tcPr>
          <w:p>
            <w:pPr>
              <w:tabs>
                <w:tab w:val="left" w:pos="6300"/>
              </w:tabs>
              <w:snapToGrid w:val="0"/>
              <w:spacing w:line="340" w:lineRule="exact"/>
              <w:jc w:val="center"/>
              <w:outlineLvl w:val="0"/>
              <w:rPr>
                <w:rFonts w:cs="Times New Roman"/>
                <w:kern w:val="0"/>
                <w:sz w:val="24"/>
              </w:rPr>
            </w:pPr>
            <w:r>
              <w:rPr>
                <w:rFonts w:hint="eastAsia" w:cs="Times New Roman"/>
                <w:kern w:val="0"/>
                <w:sz w:val="24"/>
              </w:rPr>
              <w:t>差异说明</w:t>
            </w:r>
          </w:p>
        </w:tc>
        <w:tc>
          <w:tcPr>
            <w:tcW w:w="993" w:type="dxa"/>
            <w:vAlign w:val="center"/>
          </w:tcPr>
          <w:p>
            <w:pPr>
              <w:tabs>
                <w:tab w:val="left" w:pos="6300"/>
              </w:tabs>
              <w:snapToGrid w:val="0"/>
              <w:spacing w:line="340" w:lineRule="exact"/>
              <w:jc w:val="center"/>
              <w:outlineLvl w:val="0"/>
              <w:rPr>
                <w:rFonts w:cs="Times New Roman"/>
                <w:kern w:val="0"/>
                <w:sz w:val="24"/>
              </w:rPr>
            </w:pPr>
            <w:r>
              <w:rPr>
                <w:rFonts w:hint="eastAsia" w:cs="Times New Roman"/>
                <w:kern w:val="0"/>
                <w:sz w:val="24"/>
              </w:rPr>
              <w:t>询价文件对应页码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trPr>
        <w:tc>
          <w:tcPr>
            <w:tcW w:w="1526" w:type="dxa"/>
            <w:vAlign w:val="center"/>
          </w:tcPr>
          <w:p>
            <w:pPr>
              <w:tabs>
                <w:tab w:val="left" w:pos="6300"/>
              </w:tabs>
              <w:snapToGrid w:val="0"/>
              <w:spacing w:line="540" w:lineRule="exact"/>
              <w:outlineLvl w:val="0"/>
              <w:rPr>
                <w:rFonts w:cs="Times New Roman"/>
                <w:kern w:val="0"/>
                <w:sz w:val="24"/>
              </w:rPr>
            </w:pPr>
          </w:p>
        </w:tc>
        <w:tc>
          <w:tcPr>
            <w:tcW w:w="1984" w:type="dxa"/>
            <w:vAlign w:val="center"/>
          </w:tcPr>
          <w:p>
            <w:pPr>
              <w:tabs>
                <w:tab w:val="left" w:pos="6300"/>
              </w:tabs>
              <w:snapToGrid w:val="0"/>
              <w:spacing w:line="540" w:lineRule="exact"/>
              <w:outlineLvl w:val="0"/>
              <w:rPr>
                <w:rFonts w:cs="Times New Roman"/>
                <w:kern w:val="0"/>
                <w:sz w:val="24"/>
              </w:rPr>
            </w:pPr>
          </w:p>
        </w:tc>
        <w:tc>
          <w:tcPr>
            <w:tcW w:w="1985" w:type="dxa"/>
            <w:vAlign w:val="top"/>
          </w:tcPr>
          <w:p>
            <w:pPr>
              <w:tabs>
                <w:tab w:val="left" w:pos="6300"/>
              </w:tabs>
              <w:snapToGrid w:val="0"/>
              <w:spacing w:line="540" w:lineRule="exact"/>
              <w:outlineLvl w:val="0"/>
              <w:rPr>
                <w:rFonts w:cs="Times New Roman"/>
                <w:kern w:val="0"/>
                <w:sz w:val="24"/>
              </w:rPr>
            </w:pPr>
          </w:p>
        </w:tc>
        <w:tc>
          <w:tcPr>
            <w:tcW w:w="2551" w:type="dxa"/>
            <w:vAlign w:val="top"/>
          </w:tcPr>
          <w:p>
            <w:pPr>
              <w:tabs>
                <w:tab w:val="left" w:pos="6300"/>
              </w:tabs>
              <w:snapToGrid w:val="0"/>
              <w:spacing w:line="540" w:lineRule="exact"/>
              <w:outlineLvl w:val="0"/>
              <w:rPr>
                <w:rFonts w:cs="Times New Roman"/>
                <w:kern w:val="0"/>
                <w:sz w:val="24"/>
              </w:rPr>
            </w:pPr>
          </w:p>
        </w:tc>
        <w:tc>
          <w:tcPr>
            <w:tcW w:w="993" w:type="dxa"/>
            <w:vAlign w:val="top"/>
          </w:tcPr>
          <w:p>
            <w:pPr>
              <w:tabs>
                <w:tab w:val="left" w:pos="6300"/>
              </w:tabs>
              <w:snapToGrid w:val="0"/>
              <w:spacing w:line="540" w:lineRule="exact"/>
              <w:outlineLvl w:val="0"/>
              <w:rPr>
                <w:rFonts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trPr>
        <w:tc>
          <w:tcPr>
            <w:tcW w:w="1526" w:type="dxa"/>
            <w:vAlign w:val="center"/>
          </w:tcPr>
          <w:p>
            <w:pPr>
              <w:tabs>
                <w:tab w:val="left" w:pos="6300"/>
              </w:tabs>
              <w:snapToGrid w:val="0"/>
              <w:spacing w:line="540" w:lineRule="exact"/>
              <w:outlineLvl w:val="0"/>
              <w:rPr>
                <w:rFonts w:cs="Times New Roman"/>
                <w:kern w:val="0"/>
                <w:sz w:val="24"/>
              </w:rPr>
            </w:pPr>
          </w:p>
        </w:tc>
        <w:tc>
          <w:tcPr>
            <w:tcW w:w="1984" w:type="dxa"/>
            <w:vAlign w:val="center"/>
          </w:tcPr>
          <w:p>
            <w:pPr>
              <w:tabs>
                <w:tab w:val="left" w:pos="6300"/>
              </w:tabs>
              <w:snapToGrid w:val="0"/>
              <w:spacing w:line="540" w:lineRule="exact"/>
              <w:outlineLvl w:val="0"/>
              <w:rPr>
                <w:rFonts w:cs="Times New Roman"/>
                <w:kern w:val="0"/>
                <w:sz w:val="24"/>
              </w:rPr>
            </w:pPr>
          </w:p>
        </w:tc>
        <w:tc>
          <w:tcPr>
            <w:tcW w:w="1985" w:type="dxa"/>
            <w:vAlign w:val="top"/>
          </w:tcPr>
          <w:p>
            <w:pPr>
              <w:tabs>
                <w:tab w:val="left" w:pos="6300"/>
              </w:tabs>
              <w:snapToGrid w:val="0"/>
              <w:spacing w:line="540" w:lineRule="exact"/>
              <w:outlineLvl w:val="0"/>
              <w:rPr>
                <w:rFonts w:cs="Times New Roman"/>
                <w:kern w:val="0"/>
                <w:sz w:val="24"/>
              </w:rPr>
            </w:pPr>
          </w:p>
        </w:tc>
        <w:tc>
          <w:tcPr>
            <w:tcW w:w="2551" w:type="dxa"/>
            <w:vAlign w:val="top"/>
          </w:tcPr>
          <w:p>
            <w:pPr>
              <w:tabs>
                <w:tab w:val="left" w:pos="6300"/>
              </w:tabs>
              <w:snapToGrid w:val="0"/>
              <w:spacing w:line="540" w:lineRule="exact"/>
              <w:outlineLvl w:val="0"/>
              <w:rPr>
                <w:rFonts w:cs="Times New Roman"/>
                <w:kern w:val="0"/>
                <w:sz w:val="24"/>
              </w:rPr>
            </w:pPr>
          </w:p>
        </w:tc>
        <w:tc>
          <w:tcPr>
            <w:tcW w:w="993" w:type="dxa"/>
            <w:vAlign w:val="top"/>
          </w:tcPr>
          <w:p>
            <w:pPr>
              <w:tabs>
                <w:tab w:val="left" w:pos="6300"/>
              </w:tabs>
              <w:snapToGrid w:val="0"/>
              <w:spacing w:line="540" w:lineRule="exact"/>
              <w:outlineLvl w:val="0"/>
              <w:rPr>
                <w:rFonts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trPr>
        <w:tc>
          <w:tcPr>
            <w:tcW w:w="1526" w:type="dxa"/>
            <w:vAlign w:val="center"/>
          </w:tcPr>
          <w:p>
            <w:pPr>
              <w:tabs>
                <w:tab w:val="left" w:pos="6300"/>
              </w:tabs>
              <w:snapToGrid w:val="0"/>
              <w:spacing w:line="540" w:lineRule="exact"/>
              <w:outlineLvl w:val="0"/>
              <w:rPr>
                <w:rFonts w:cs="Times New Roman"/>
                <w:kern w:val="0"/>
                <w:sz w:val="24"/>
              </w:rPr>
            </w:pPr>
          </w:p>
        </w:tc>
        <w:tc>
          <w:tcPr>
            <w:tcW w:w="1984" w:type="dxa"/>
            <w:vAlign w:val="center"/>
          </w:tcPr>
          <w:p>
            <w:pPr>
              <w:tabs>
                <w:tab w:val="left" w:pos="6300"/>
              </w:tabs>
              <w:snapToGrid w:val="0"/>
              <w:spacing w:line="540" w:lineRule="exact"/>
              <w:outlineLvl w:val="0"/>
              <w:rPr>
                <w:rFonts w:cs="Times New Roman"/>
                <w:kern w:val="0"/>
                <w:sz w:val="24"/>
              </w:rPr>
            </w:pPr>
          </w:p>
        </w:tc>
        <w:tc>
          <w:tcPr>
            <w:tcW w:w="1985" w:type="dxa"/>
            <w:vAlign w:val="top"/>
          </w:tcPr>
          <w:p>
            <w:pPr>
              <w:tabs>
                <w:tab w:val="left" w:pos="6300"/>
              </w:tabs>
              <w:snapToGrid w:val="0"/>
              <w:spacing w:line="540" w:lineRule="exact"/>
              <w:outlineLvl w:val="0"/>
              <w:rPr>
                <w:rFonts w:cs="Times New Roman"/>
                <w:kern w:val="0"/>
                <w:sz w:val="24"/>
              </w:rPr>
            </w:pPr>
          </w:p>
        </w:tc>
        <w:tc>
          <w:tcPr>
            <w:tcW w:w="2551" w:type="dxa"/>
            <w:vAlign w:val="top"/>
          </w:tcPr>
          <w:p>
            <w:pPr>
              <w:tabs>
                <w:tab w:val="left" w:pos="6300"/>
              </w:tabs>
              <w:snapToGrid w:val="0"/>
              <w:spacing w:line="540" w:lineRule="exact"/>
              <w:outlineLvl w:val="0"/>
              <w:rPr>
                <w:rFonts w:cs="Times New Roman"/>
                <w:kern w:val="0"/>
                <w:sz w:val="24"/>
              </w:rPr>
            </w:pPr>
          </w:p>
        </w:tc>
        <w:tc>
          <w:tcPr>
            <w:tcW w:w="993" w:type="dxa"/>
            <w:vAlign w:val="top"/>
          </w:tcPr>
          <w:p>
            <w:pPr>
              <w:tabs>
                <w:tab w:val="left" w:pos="6300"/>
              </w:tabs>
              <w:snapToGrid w:val="0"/>
              <w:spacing w:line="540" w:lineRule="exact"/>
              <w:outlineLvl w:val="0"/>
              <w:rPr>
                <w:rFonts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trPr>
        <w:tc>
          <w:tcPr>
            <w:tcW w:w="1526" w:type="dxa"/>
            <w:vAlign w:val="center"/>
          </w:tcPr>
          <w:p>
            <w:pPr>
              <w:tabs>
                <w:tab w:val="left" w:pos="6300"/>
              </w:tabs>
              <w:snapToGrid w:val="0"/>
              <w:spacing w:line="540" w:lineRule="exact"/>
              <w:outlineLvl w:val="0"/>
              <w:rPr>
                <w:rFonts w:cs="Times New Roman"/>
                <w:kern w:val="0"/>
                <w:sz w:val="24"/>
              </w:rPr>
            </w:pPr>
          </w:p>
        </w:tc>
        <w:tc>
          <w:tcPr>
            <w:tcW w:w="1984" w:type="dxa"/>
            <w:vAlign w:val="center"/>
          </w:tcPr>
          <w:p>
            <w:pPr>
              <w:tabs>
                <w:tab w:val="left" w:pos="6300"/>
              </w:tabs>
              <w:snapToGrid w:val="0"/>
              <w:spacing w:line="540" w:lineRule="exact"/>
              <w:outlineLvl w:val="0"/>
              <w:rPr>
                <w:rFonts w:cs="Times New Roman"/>
                <w:kern w:val="0"/>
                <w:sz w:val="24"/>
              </w:rPr>
            </w:pPr>
          </w:p>
        </w:tc>
        <w:tc>
          <w:tcPr>
            <w:tcW w:w="1985" w:type="dxa"/>
            <w:vAlign w:val="top"/>
          </w:tcPr>
          <w:p>
            <w:pPr>
              <w:tabs>
                <w:tab w:val="left" w:pos="6300"/>
              </w:tabs>
              <w:snapToGrid w:val="0"/>
              <w:spacing w:line="540" w:lineRule="exact"/>
              <w:outlineLvl w:val="0"/>
              <w:rPr>
                <w:rFonts w:cs="Times New Roman"/>
                <w:kern w:val="0"/>
                <w:sz w:val="24"/>
              </w:rPr>
            </w:pPr>
          </w:p>
        </w:tc>
        <w:tc>
          <w:tcPr>
            <w:tcW w:w="2551" w:type="dxa"/>
            <w:vAlign w:val="top"/>
          </w:tcPr>
          <w:p>
            <w:pPr>
              <w:tabs>
                <w:tab w:val="left" w:pos="6300"/>
              </w:tabs>
              <w:snapToGrid w:val="0"/>
              <w:spacing w:line="540" w:lineRule="exact"/>
              <w:outlineLvl w:val="0"/>
              <w:rPr>
                <w:rFonts w:cs="Times New Roman"/>
                <w:kern w:val="0"/>
                <w:sz w:val="24"/>
              </w:rPr>
            </w:pPr>
          </w:p>
        </w:tc>
        <w:tc>
          <w:tcPr>
            <w:tcW w:w="993" w:type="dxa"/>
            <w:vAlign w:val="top"/>
          </w:tcPr>
          <w:p>
            <w:pPr>
              <w:tabs>
                <w:tab w:val="left" w:pos="6300"/>
              </w:tabs>
              <w:snapToGrid w:val="0"/>
              <w:spacing w:line="540" w:lineRule="exact"/>
              <w:outlineLvl w:val="0"/>
              <w:rPr>
                <w:rFonts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trPr>
        <w:tc>
          <w:tcPr>
            <w:tcW w:w="1526" w:type="dxa"/>
            <w:vAlign w:val="center"/>
          </w:tcPr>
          <w:p>
            <w:pPr>
              <w:tabs>
                <w:tab w:val="left" w:pos="6300"/>
              </w:tabs>
              <w:snapToGrid w:val="0"/>
              <w:spacing w:line="540" w:lineRule="exact"/>
              <w:outlineLvl w:val="0"/>
              <w:rPr>
                <w:rFonts w:cs="Times New Roman"/>
                <w:kern w:val="0"/>
                <w:sz w:val="24"/>
              </w:rPr>
            </w:pPr>
          </w:p>
        </w:tc>
        <w:tc>
          <w:tcPr>
            <w:tcW w:w="1984" w:type="dxa"/>
            <w:vAlign w:val="center"/>
          </w:tcPr>
          <w:p>
            <w:pPr>
              <w:tabs>
                <w:tab w:val="left" w:pos="6300"/>
              </w:tabs>
              <w:snapToGrid w:val="0"/>
              <w:spacing w:line="540" w:lineRule="exact"/>
              <w:outlineLvl w:val="0"/>
              <w:rPr>
                <w:rFonts w:cs="Times New Roman"/>
                <w:kern w:val="0"/>
                <w:sz w:val="24"/>
              </w:rPr>
            </w:pPr>
          </w:p>
        </w:tc>
        <w:tc>
          <w:tcPr>
            <w:tcW w:w="1985" w:type="dxa"/>
            <w:vAlign w:val="top"/>
          </w:tcPr>
          <w:p>
            <w:pPr>
              <w:tabs>
                <w:tab w:val="left" w:pos="6300"/>
              </w:tabs>
              <w:snapToGrid w:val="0"/>
              <w:spacing w:line="540" w:lineRule="exact"/>
              <w:outlineLvl w:val="0"/>
              <w:rPr>
                <w:rFonts w:cs="Times New Roman"/>
                <w:kern w:val="0"/>
                <w:sz w:val="24"/>
              </w:rPr>
            </w:pPr>
          </w:p>
        </w:tc>
        <w:tc>
          <w:tcPr>
            <w:tcW w:w="2551" w:type="dxa"/>
            <w:vAlign w:val="top"/>
          </w:tcPr>
          <w:p>
            <w:pPr>
              <w:tabs>
                <w:tab w:val="left" w:pos="6300"/>
              </w:tabs>
              <w:snapToGrid w:val="0"/>
              <w:spacing w:line="540" w:lineRule="exact"/>
              <w:outlineLvl w:val="0"/>
              <w:rPr>
                <w:rFonts w:cs="Times New Roman"/>
                <w:kern w:val="0"/>
                <w:sz w:val="24"/>
              </w:rPr>
            </w:pPr>
          </w:p>
        </w:tc>
        <w:tc>
          <w:tcPr>
            <w:tcW w:w="993" w:type="dxa"/>
            <w:vAlign w:val="top"/>
          </w:tcPr>
          <w:p>
            <w:pPr>
              <w:tabs>
                <w:tab w:val="left" w:pos="6300"/>
              </w:tabs>
              <w:snapToGrid w:val="0"/>
              <w:spacing w:line="540" w:lineRule="exact"/>
              <w:outlineLvl w:val="0"/>
              <w:rPr>
                <w:rFonts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trPr>
        <w:tc>
          <w:tcPr>
            <w:tcW w:w="1526" w:type="dxa"/>
            <w:vAlign w:val="center"/>
          </w:tcPr>
          <w:p>
            <w:pPr>
              <w:tabs>
                <w:tab w:val="left" w:pos="6300"/>
              </w:tabs>
              <w:snapToGrid w:val="0"/>
              <w:spacing w:line="540" w:lineRule="exact"/>
              <w:outlineLvl w:val="0"/>
              <w:rPr>
                <w:rFonts w:cs="Times New Roman"/>
                <w:kern w:val="0"/>
                <w:sz w:val="24"/>
              </w:rPr>
            </w:pPr>
          </w:p>
        </w:tc>
        <w:tc>
          <w:tcPr>
            <w:tcW w:w="1984" w:type="dxa"/>
            <w:vAlign w:val="center"/>
          </w:tcPr>
          <w:p>
            <w:pPr>
              <w:tabs>
                <w:tab w:val="left" w:pos="6300"/>
              </w:tabs>
              <w:snapToGrid w:val="0"/>
              <w:spacing w:line="540" w:lineRule="exact"/>
              <w:outlineLvl w:val="0"/>
              <w:rPr>
                <w:rFonts w:cs="Times New Roman"/>
                <w:kern w:val="0"/>
                <w:sz w:val="24"/>
              </w:rPr>
            </w:pPr>
          </w:p>
        </w:tc>
        <w:tc>
          <w:tcPr>
            <w:tcW w:w="1985" w:type="dxa"/>
            <w:vAlign w:val="top"/>
          </w:tcPr>
          <w:p>
            <w:pPr>
              <w:tabs>
                <w:tab w:val="left" w:pos="6300"/>
              </w:tabs>
              <w:snapToGrid w:val="0"/>
              <w:spacing w:line="540" w:lineRule="exact"/>
              <w:outlineLvl w:val="0"/>
              <w:rPr>
                <w:rFonts w:cs="Times New Roman"/>
                <w:kern w:val="0"/>
                <w:sz w:val="24"/>
              </w:rPr>
            </w:pPr>
          </w:p>
        </w:tc>
        <w:tc>
          <w:tcPr>
            <w:tcW w:w="2551" w:type="dxa"/>
            <w:vAlign w:val="top"/>
          </w:tcPr>
          <w:p>
            <w:pPr>
              <w:tabs>
                <w:tab w:val="left" w:pos="6300"/>
              </w:tabs>
              <w:snapToGrid w:val="0"/>
              <w:spacing w:line="540" w:lineRule="exact"/>
              <w:outlineLvl w:val="0"/>
              <w:rPr>
                <w:rFonts w:cs="Times New Roman"/>
                <w:kern w:val="0"/>
                <w:sz w:val="24"/>
              </w:rPr>
            </w:pPr>
          </w:p>
        </w:tc>
        <w:tc>
          <w:tcPr>
            <w:tcW w:w="993" w:type="dxa"/>
            <w:vAlign w:val="top"/>
          </w:tcPr>
          <w:p>
            <w:pPr>
              <w:tabs>
                <w:tab w:val="left" w:pos="6300"/>
              </w:tabs>
              <w:snapToGrid w:val="0"/>
              <w:spacing w:line="540" w:lineRule="exact"/>
              <w:outlineLvl w:val="0"/>
              <w:rPr>
                <w:rFonts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trPr>
        <w:tc>
          <w:tcPr>
            <w:tcW w:w="1526" w:type="dxa"/>
            <w:vAlign w:val="center"/>
          </w:tcPr>
          <w:p>
            <w:pPr>
              <w:tabs>
                <w:tab w:val="left" w:pos="6300"/>
              </w:tabs>
              <w:snapToGrid w:val="0"/>
              <w:spacing w:line="540" w:lineRule="exact"/>
              <w:outlineLvl w:val="0"/>
              <w:rPr>
                <w:rFonts w:cs="Times New Roman"/>
                <w:kern w:val="0"/>
                <w:sz w:val="24"/>
              </w:rPr>
            </w:pPr>
          </w:p>
        </w:tc>
        <w:tc>
          <w:tcPr>
            <w:tcW w:w="1984" w:type="dxa"/>
            <w:vAlign w:val="center"/>
          </w:tcPr>
          <w:p>
            <w:pPr>
              <w:tabs>
                <w:tab w:val="left" w:pos="6300"/>
              </w:tabs>
              <w:snapToGrid w:val="0"/>
              <w:spacing w:line="540" w:lineRule="exact"/>
              <w:outlineLvl w:val="0"/>
              <w:rPr>
                <w:rFonts w:cs="Times New Roman"/>
                <w:kern w:val="0"/>
                <w:sz w:val="24"/>
              </w:rPr>
            </w:pPr>
          </w:p>
        </w:tc>
        <w:tc>
          <w:tcPr>
            <w:tcW w:w="1985" w:type="dxa"/>
            <w:vAlign w:val="top"/>
          </w:tcPr>
          <w:p>
            <w:pPr>
              <w:tabs>
                <w:tab w:val="left" w:pos="6300"/>
              </w:tabs>
              <w:snapToGrid w:val="0"/>
              <w:spacing w:line="540" w:lineRule="exact"/>
              <w:outlineLvl w:val="0"/>
              <w:rPr>
                <w:rFonts w:cs="Times New Roman"/>
                <w:kern w:val="0"/>
                <w:sz w:val="24"/>
              </w:rPr>
            </w:pPr>
          </w:p>
        </w:tc>
        <w:tc>
          <w:tcPr>
            <w:tcW w:w="2551" w:type="dxa"/>
            <w:vAlign w:val="top"/>
          </w:tcPr>
          <w:p>
            <w:pPr>
              <w:tabs>
                <w:tab w:val="left" w:pos="6300"/>
              </w:tabs>
              <w:snapToGrid w:val="0"/>
              <w:spacing w:line="540" w:lineRule="exact"/>
              <w:outlineLvl w:val="0"/>
              <w:rPr>
                <w:rFonts w:cs="Times New Roman"/>
                <w:kern w:val="0"/>
                <w:sz w:val="24"/>
              </w:rPr>
            </w:pPr>
          </w:p>
        </w:tc>
        <w:tc>
          <w:tcPr>
            <w:tcW w:w="993" w:type="dxa"/>
            <w:vAlign w:val="top"/>
          </w:tcPr>
          <w:p>
            <w:pPr>
              <w:tabs>
                <w:tab w:val="left" w:pos="6300"/>
              </w:tabs>
              <w:snapToGrid w:val="0"/>
              <w:spacing w:line="540" w:lineRule="exact"/>
              <w:outlineLvl w:val="0"/>
              <w:rPr>
                <w:rFonts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trPr>
        <w:tc>
          <w:tcPr>
            <w:tcW w:w="1526" w:type="dxa"/>
            <w:vAlign w:val="center"/>
          </w:tcPr>
          <w:p>
            <w:pPr>
              <w:tabs>
                <w:tab w:val="left" w:pos="6300"/>
              </w:tabs>
              <w:snapToGrid w:val="0"/>
              <w:spacing w:line="540" w:lineRule="exact"/>
              <w:outlineLvl w:val="0"/>
              <w:rPr>
                <w:rFonts w:cs="Times New Roman"/>
                <w:kern w:val="0"/>
                <w:sz w:val="24"/>
              </w:rPr>
            </w:pPr>
          </w:p>
        </w:tc>
        <w:tc>
          <w:tcPr>
            <w:tcW w:w="1984" w:type="dxa"/>
            <w:vAlign w:val="center"/>
          </w:tcPr>
          <w:p>
            <w:pPr>
              <w:tabs>
                <w:tab w:val="left" w:pos="6300"/>
              </w:tabs>
              <w:snapToGrid w:val="0"/>
              <w:spacing w:line="540" w:lineRule="exact"/>
              <w:outlineLvl w:val="0"/>
              <w:rPr>
                <w:rFonts w:cs="Times New Roman"/>
                <w:kern w:val="0"/>
                <w:sz w:val="24"/>
              </w:rPr>
            </w:pPr>
          </w:p>
        </w:tc>
        <w:tc>
          <w:tcPr>
            <w:tcW w:w="1985" w:type="dxa"/>
            <w:vAlign w:val="top"/>
          </w:tcPr>
          <w:p>
            <w:pPr>
              <w:tabs>
                <w:tab w:val="left" w:pos="6300"/>
              </w:tabs>
              <w:snapToGrid w:val="0"/>
              <w:spacing w:line="540" w:lineRule="exact"/>
              <w:outlineLvl w:val="0"/>
              <w:rPr>
                <w:rFonts w:cs="Times New Roman"/>
                <w:kern w:val="0"/>
                <w:sz w:val="24"/>
              </w:rPr>
            </w:pPr>
          </w:p>
        </w:tc>
        <w:tc>
          <w:tcPr>
            <w:tcW w:w="2551" w:type="dxa"/>
            <w:vAlign w:val="top"/>
          </w:tcPr>
          <w:p>
            <w:pPr>
              <w:tabs>
                <w:tab w:val="left" w:pos="6300"/>
              </w:tabs>
              <w:snapToGrid w:val="0"/>
              <w:spacing w:line="540" w:lineRule="exact"/>
              <w:outlineLvl w:val="0"/>
              <w:rPr>
                <w:rFonts w:cs="Times New Roman"/>
                <w:kern w:val="0"/>
                <w:sz w:val="24"/>
              </w:rPr>
            </w:pPr>
          </w:p>
        </w:tc>
        <w:tc>
          <w:tcPr>
            <w:tcW w:w="993" w:type="dxa"/>
            <w:vAlign w:val="top"/>
          </w:tcPr>
          <w:p>
            <w:pPr>
              <w:tabs>
                <w:tab w:val="left" w:pos="6300"/>
              </w:tabs>
              <w:snapToGrid w:val="0"/>
              <w:spacing w:line="540" w:lineRule="exact"/>
              <w:outlineLvl w:val="0"/>
              <w:rPr>
                <w:rFonts w:cs="Times New Roman"/>
                <w:kern w:val="0"/>
                <w:sz w:val="24"/>
              </w:rPr>
            </w:pPr>
          </w:p>
        </w:tc>
      </w:tr>
    </w:tbl>
    <w:p>
      <w:pPr>
        <w:pStyle w:val="25"/>
        <w:spacing w:line="540" w:lineRule="exact"/>
        <w:ind w:firstLine="480"/>
        <w:jc w:val="both"/>
        <w:rPr>
          <w:rFonts w:ascii="宋体" w:hAnsi="宋体" w:eastAsia="宋体"/>
          <w:sz w:val="24"/>
          <w:szCs w:val="24"/>
        </w:rPr>
      </w:pPr>
    </w:p>
    <w:p>
      <w:pPr>
        <w:pStyle w:val="25"/>
        <w:spacing w:line="540" w:lineRule="exact"/>
        <w:ind w:firstLine="480"/>
        <w:jc w:val="both"/>
        <w:rPr>
          <w:rFonts w:ascii="宋体" w:hAnsi="宋体" w:eastAsia="宋体"/>
          <w:sz w:val="24"/>
          <w:szCs w:val="24"/>
        </w:rPr>
      </w:pPr>
      <w:r>
        <w:rPr>
          <w:rFonts w:hint="eastAsia" w:ascii="宋体" w:hAnsi="宋体" w:eastAsia="宋体"/>
          <w:sz w:val="24"/>
          <w:szCs w:val="24"/>
        </w:rPr>
        <w:t>注：1、应对技术方案中的所有条款进行逐一应答，还需在“询价文件对应页码”栏内写明技术支持文件的页码。</w:t>
      </w:r>
    </w:p>
    <w:p>
      <w:pPr>
        <w:pStyle w:val="25"/>
        <w:spacing w:line="540" w:lineRule="exact"/>
        <w:ind w:firstLine="480"/>
        <w:jc w:val="both"/>
        <w:rPr>
          <w:rFonts w:ascii="宋体" w:hAnsi="宋体" w:eastAsia="宋体"/>
          <w:sz w:val="24"/>
          <w:szCs w:val="24"/>
        </w:rPr>
      </w:pPr>
      <w:r>
        <w:rPr>
          <w:rFonts w:hint="eastAsia" w:ascii="宋体" w:hAnsi="宋体" w:eastAsia="宋体"/>
          <w:sz w:val="24"/>
          <w:szCs w:val="24"/>
        </w:rPr>
        <w:t>2、若无差异，请在“响应或差异”处填写响应。</w:t>
      </w:r>
    </w:p>
    <w:p>
      <w:pPr>
        <w:pStyle w:val="25"/>
        <w:spacing w:line="540" w:lineRule="exact"/>
        <w:ind w:firstLine="480"/>
        <w:jc w:val="both"/>
        <w:rPr>
          <w:rFonts w:ascii="宋体" w:hAnsi="宋体" w:eastAsia="宋体"/>
          <w:sz w:val="24"/>
          <w:szCs w:val="24"/>
        </w:rPr>
      </w:pPr>
      <w:r>
        <w:rPr>
          <w:rFonts w:hint="eastAsia" w:ascii="宋体" w:hAnsi="宋体" w:eastAsia="宋体"/>
          <w:sz w:val="24"/>
          <w:szCs w:val="24"/>
        </w:rPr>
        <w:t>3、若有差异，请在“响应或差异”处填写差异，技术参数优于招标文件要求的在“差异原因”处填写正偏离；相应技术参数低于招标文件要求的在“差异原因”处填写负偏离。</w:t>
      </w:r>
    </w:p>
    <w:p>
      <w:pPr>
        <w:pStyle w:val="25"/>
        <w:spacing w:line="540" w:lineRule="exact"/>
        <w:ind w:firstLine="480"/>
        <w:jc w:val="both"/>
        <w:rPr>
          <w:rFonts w:ascii="宋体" w:hAnsi="宋体" w:eastAsia="宋体"/>
          <w:sz w:val="24"/>
          <w:szCs w:val="24"/>
        </w:rPr>
      </w:pPr>
      <w:r>
        <w:rPr>
          <w:rFonts w:hint="eastAsia" w:ascii="宋体" w:hAnsi="宋体" w:eastAsia="宋体"/>
          <w:sz w:val="24"/>
          <w:szCs w:val="24"/>
        </w:rPr>
        <w:t>4、该表可扩展；</w:t>
      </w:r>
    </w:p>
    <w:p>
      <w:pPr>
        <w:pStyle w:val="25"/>
        <w:spacing w:line="540" w:lineRule="exact"/>
        <w:ind w:left="0" w:leftChars="0" w:firstLine="0" w:firstLineChars="0"/>
        <w:jc w:val="both"/>
        <w:rPr>
          <w:sz w:val="30"/>
          <w:szCs w:val="30"/>
        </w:rPr>
      </w:pPr>
    </w:p>
    <w:p>
      <w:pPr>
        <w:snapToGrid w:val="0"/>
        <w:spacing w:line="520" w:lineRule="exact"/>
        <w:rPr>
          <w:rFonts w:ascii="仿宋_GB2312" w:eastAsia="仿宋_GB2312" w:cs="Times New Roman"/>
          <w:sz w:val="32"/>
          <w:szCs w:val="28"/>
        </w:rPr>
      </w:pPr>
      <w:r>
        <w:rPr>
          <w:rFonts w:hint="eastAsia" w:ascii="仿宋_GB2312" w:eastAsia="仿宋_GB2312" w:cs="Times New Roman"/>
          <w:sz w:val="32"/>
          <w:szCs w:val="28"/>
        </w:rPr>
        <w:t xml:space="preserve">   （三）技术方案中要求的其他资料。（格式自定）</w:t>
      </w:r>
    </w:p>
    <w:p>
      <w:pPr>
        <w:snapToGrid w:val="0"/>
        <w:spacing w:line="520" w:lineRule="exact"/>
        <w:rPr>
          <w:rFonts w:ascii="仿宋_GB2312" w:eastAsia="仿宋_GB2312" w:cs="Times New Roman"/>
          <w:sz w:val="32"/>
          <w:szCs w:val="28"/>
        </w:rPr>
      </w:pPr>
    </w:p>
    <w:p>
      <w:pPr>
        <w:snapToGrid w:val="0"/>
        <w:spacing w:line="520" w:lineRule="exact"/>
        <w:rPr>
          <w:rFonts w:ascii="仿宋_GB2312" w:eastAsia="仿宋_GB2312" w:cs="Times New Roman"/>
          <w:sz w:val="32"/>
          <w:szCs w:val="28"/>
        </w:rPr>
      </w:pPr>
    </w:p>
    <w:p>
      <w:pPr>
        <w:snapToGrid w:val="0"/>
        <w:spacing w:line="520" w:lineRule="exact"/>
        <w:rPr>
          <w:rFonts w:ascii="仿宋_GB2312" w:eastAsia="仿宋_GB2312" w:cs="Times New Roman"/>
          <w:sz w:val="32"/>
          <w:szCs w:val="28"/>
        </w:rPr>
      </w:pPr>
    </w:p>
    <w:p>
      <w:pPr>
        <w:snapToGrid w:val="0"/>
        <w:spacing w:line="520" w:lineRule="exact"/>
        <w:rPr>
          <w:rFonts w:ascii="仿宋_GB2312" w:eastAsia="仿宋_GB2312" w:cs="Times New Roman"/>
          <w:sz w:val="32"/>
          <w:szCs w:val="28"/>
        </w:rPr>
      </w:pPr>
    </w:p>
    <w:p>
      <w:pPr>
        <w:snapToGrid w:val="0"/>
        <w:spacing w:line="520" w:lineRule="exact"/>
        <w:rPr>
          <w:rFonts w:ascii="仿宋_GB2312" w:eastAsia="仿宋_GB2312" w:cs="Times New Roman"/>
          <w:sz w:val="32"/>
          <w:szCs w:val="28"/>
        </w:rPr>
      </w:pPr>
    </w:p>
    <w:p>
      <w:pPr>
        <w:snapToGrid w:val="0"/>
        <w:spacing w:line="520" w:lineRule="exact"/>
        <w:rPr>
          <w:rFonts w:ascii="仿宋_GB2312" w:eastAsia="仿宋_GB2312" w:cs="Times New Roman"/>
          <w:sz w:val="32"/>
          <w:szCs w:val="28"/>
        </w:rPr>
      </w:pPr>
    </w:p>
    <w:p>
      <w:pPr>
        <w:snapToGrid w:val="0"/>
        <w:spacing w:line="520" w:lineRule="exact"/>
        <w:rPr>
          <w:rFonts w:ascii="仿宋_GB2312" w:eastAsia="仿宋_GB2312" w:cs="Times New Roman"/>
          <w:sz w:val="32"/>
          <w:szCs w:val="28"/>
        </w:rPr>
      </w:pPr>
    </w:p>
    <w:p>
      <w:pPr>
        <w:snapToGrid w:val="0"/>
        <w:spacing w:line="520" w:lineRule="exact"/>
        <w:rPr>
          <w:rFonts w:ascii="仿宋_GB2312" w:eastAsia="仿宋_GB2312" w:cs="Times New Roman"/>
          <w:sz w:val="32"/>
          <w:szCs w:val="28"/>
        </w:rPr>
      </w:pPr>
    </w:p>
    <w:p>
      <w:pPr>
        <w:snapToGrid w:val="0"/>
        <w:spacing w:line="520" w:lineRule="exact"/>
        <w:rPr>
          <w:rFonts w:ascii="仿宋_GB2312" w:eastAsia="仿宋_GB2312" w:cs="Times New Roman"/>
          <w:sz w:val="32"/>
          <w:szCs w:val="28"/>
        </w:rPr>
      </w:pPr>
    </w:p>
    <w:p>
      <w:pPr>
        <w:snapToGrid w:val="0"/>
        <w:spacing w:line="520" w:lineRule="exact"/>
        <w:rPr>
          <w:rFonts w:ascii="仿宋_GB2312" w:eastAsia="仿宋_GB2312" w:cs="Times New Roman"/>
          <w:sz w:val="32"/>
          <w:szCs w:val="28"/>
        </w:rPr>
      </w:pPr>
    </w:p>
    <w:p>
      <w:pPr>
        <w:snapToGrid w:val="0"/>
        <w:spacing w:line="520" w:lineRule="exact"/>
        <w:rPr>
          <w:rFonts w:ascii="仿宋_GB2312" w:eastAsia="仿宋_GB2312" w:cs="Times New Roman"/>
          <w:sz w:val="32"/>
          <w:szCs w:val="28"/>
        </w:rPr>
      </w:pPr>
    </w:p>
    <w:p>
      <w:pPr>
        <w:snapToGrid w:val="0"/>
        <w:spacing w:line="520" w:lineRule="exact"/>
        <w:rPr>
          <w:rFonts w:ascii="仿宋_GB2312" w:eastAsia="仿宋_GB2312" w:cs="Times New Roman"/>
          <w:sz w:val="32"/>
          <w:szCs w:val="28"/>
        </w:rPr>
      </w:pPr>
    </w:p>
    <w:p>
      <w:pPr>
        <w:snapToGrid w:val="0"/>
        <w:spacing w:line="520" w:lineRule="exact"/>
        <w:rPr>
          <w:rFonts w:ascii="仿宋_GB2312" w:eastAsia="仿宋_GB2312" w:cs="Times New Roman"/>
          <w:sz w:val="32"/>
          <w:szCs w:val="28"/>
        </w:rPr>
      </w:pPr>
    </w:p>
    <w:p>
      <w:pPr>
        <w:spacing w:line="540" w:lineRule="exact"/>
        <w:rPr>
          <w:rFonts w:ascii="方正小标宋简体" w:hAnsi="方正小标宋简体" w:eastAsia="方正小标宋简体" w:cs="Times New Roman"/>
          <w:b/>
          <w:kern w:val="0"/>
          <w:sz w:val="36"/>
          <w:szCs w:val="32"/>
        </w:rPr>
      </w:pPr>
    </w:p>
    <w:p>
      <w:pPr>
        <w:spacing w:line="540" w:lineRule="exact"/>
        <w:rPr>
          <w:rFonts w:ascii="方正小标宋简体" w:hAnsi="方正小标宋简体" w:eastAsia="方正小标宋简体" w:cs="Times New Roman"/>
          <w:b/>
          <w:kern w:val="0"/>
          <w:sz w:val="36"/>
          <w:szCs w:val="32"/>
        </w:rPr>
      </w:pPr>
    </w:p>
    <w:p>
      <w:pPr>
        <w:spacing w:line="540" w:lineRule="exact"/>
        <w:rPr>
          <w:rFonts w:ascii="方正小标宋简体" w:hAnsi="方正小标宋简体" w:eastAsia="方正小标宋简体" w:cs="Times New Roman"/>
          <w:b/>
          <w:kern w:val="0"/>
          <w:sz w:val="36"/>
          <w:szCs w:val="32"/>
        </w:rPr>
      </w:pPr>
    </w:p>
    <w:p>
      <w:pPr>
        <w:spacing w:line="540" w:lineRule="exact"/>
        <w:rPr>
          <w:rFonts w:ascii="方正小标宋简体" w:hAnsi="方正小标宋简体" w:eastAsia="方正小标宋简体" w:cs="Times New Roman"/>
          <w:b/>
          <w:kern w:val="0"/>
          <w:sz w:val="36"/>
          <w:szCs w:val="32"/>
        </w:rPr>
      </w:pPr>
    </w:p>
    <w:p>
      <w:pPr>
        <w:spacing w:line="540" w:lineRule="exact"/>
        <w:rPr>
          <w:rFonts w:ascii="方正小标宋简体" w:hAnsi="方正小标宋简体" w:eastAsia="方正小标宋简体" w:cs="Times New Roman"/>
          <w:b/>
          <w:kern w:val="0"/>
          <w:sz w:val="36"/>
          <w:szCs w:val="32"/>
        </w:rPr>
      </w:pPr>
    </w:p>
    <w:p>
      <w:pPr>
        <w:spacing w:line="540" w:lineRule="exact"/>
        <w:rPr>
          <w:rFonts w:ascii="方正小标宋简体" w:hAnsi="方正小标宋简体" w:eastAsia="方正小标宋简体" w:cs="Times New Roman"/>
          <w:b/>
          <w:kern w:val="0"/>
          <w:sz w:val="36"/>
          <w:szCs w:val="32"/>
        </w:rPr>
      </w:pPr>
    </w:p>
    <w:p>
      <w:pPr>
        <w:spacing w:line="540" w:lineRule="exact"/>
        <w:rPr>
          <w:rFonts w:ascii="方正小标宋简体" w:hAnsi="方正小标宋简体" w:eastAsia="方正小标宋简体" w:cs="Times New Roman"/>
          <w:b/>
          <w:kern w:val="0"/>
          <w:sz w:val="36"/>
          <w:szCs w:val="32"/>
        </w:rPr>
      </w:pPr>
    </w:p>
    <w:p>
      <w:pPr>
        <w:spacing w:line="540" w:lineRule="exact"/>
        <w:rPr>
          <w:rFonts w:ascii="方正小标宋简体" w:hAnsi="方正小标宋简体" w:eastAsia="方正小标宋简体" w:cs="Times New Roman"/>
          <w:b/>
          <w:kern w:val="0"/>
          <w:sz w:val="36"/>
          <w:szCs w:val="32"/>
        </w:rPr>
      </w:pPr>
    </w:p>
    <w:p>
      <w:pPr>
        <w:spacing w:line="540" w:lineRule="exact"/>
        <w:rPr>
          <w:rFonts w:ascii="方正小标宋简体" w:hAnsi="方正小标宋简体" w:eastAsia="方正小标宋简体" w:cs="Times New Roman"/>
          <w:b/>
          <w:kern w:val="0"/>
          <w:sz w:val="36"/>
          <w:szCs w:val="32"/>
        </w:rPr>
      </w:pPr>
    </w:p>
    <w:p>
      <w:pPr>
        <w:spacing w:line="540" w:lineRule="exact"/>
        <w:rPr>
          <w:rFonts w:ascii="方正小标宋简体" w:hAnsi="方正小标宋简体" w:eastAsia="方正小标宋简体" w:cs="Times New Roman"/>
          <w:b/>
          <w:kern w:val="0"/>
          <w:sz w:val="36"/>
          <w:szCs w:val="32"/>
        </w:rPr>
      </w:pPr>
    </w:p>
    <w:p>
      <w:pPr>
        <w:spacing w:line="540" w:lineRule="exact"/>
        <w:rPr>
          <w:rFonts w:ascii="方正小标宋简体" w:hAnsi="方正小标宋简体" w:eastAsia="方正小标宋简体" w:cs="Times New Roman"/>
          <w:b/>
          <w:kern w:val="0"/>
          <w:sz w:val="36"/>
          <w:szCs w:val="32"/>
        </w:rPr>
      </w:pPr>
    </w:p>
    <w:p>
      <w:pPr>
        <w:spacing w:line="540" w:lineRule="exact"/>
        <w:rPr>
          <w:rFonts w:ascii="方正小标宋简体" w:hAnsi="方正小标宋简体" w:eastAsia="方正小标宋简体" w:cs="Times New Roman"/>
          <w:b/>
          <w:kern w:val="0"/>
          <w:sz w:val="36"/>
          <w:szCs w:val="32"/>
        </w:rPr>
      </w:pPr>
    </w:p>
    <w:p>
      <w:pPr>
        <w:snapToGrid w:val="0"/>
        <w:spacing w:line="520" w:lineRule="exact"/>
        <w:rPr>
          <w:rFonts w:ascii="仿宋_GB2312" w:hAnsi="宋体" w:eastAsia="仿宋_GB2312" w:cs="Times New Roman"/>
          <w:kern w:val="0"/>
          <w:sz w:val="28"/>
          <w:szCs w:val="28"/>
        </w:rPr>
      </w:pPr>
      <w:r>
        <w:rPr>
          <w:rFonts w:hint="eastAsia" w:ascii="仿宋_GB2312" w:hAnsi="宋体" w:eastAsia="仿宋_GB2312" w:cs="Times New Roman"/>
          <w:kern w:val="0"/>
          <w:sz w:val="28"/>
          <w:szCs w:val="28"/>
        </w:rPr>
        <w:t>8.询价文件报价部分封面</w:t>
      </w:r>
    </w:p>
    <w:p>
      <w:pPr>
        <w:tabs>
          <w:tab w:val="left" w:pos="3395"/>
          <w:tab w:val="left" w:pos="5940"/>
        </w:tabs>
        <w:autoSpaceDE w:val="0"/>
        <w:autoSpaceDN w:val="0"/>
        <w:adjustRightInd w:val="0"/>
        <w:snapToGrid w:val="0"/>
        <w:spacing w:line="360" w:lineRule="auto"/>
        <w:jc w:val="center"/>
        <w:rPr>
          <w:rFonts w:ascii="仿宋_GB2312" w:hAnsi="宋体" w:eastAsia="仿宋_GB2312" w:cs="MingLiUfalt"/>
          <w:b/>
          <w:kern w:val="0"/>
          <w:sz w:val="24"/>
          <w:u w:val="single"/>
        </w:rPr>
      </w:pPr>
      <w:r>
        <w:rPr>
          <w:rFonts w:hint="eastAsia" w:ascii="仿宋_GB2312" w:hAnsi="宋体" w:eastAsia="仿宋_GB2312" w:cs="MingLiUfalt"/>
          <w:b/>
          <w:kern w:val="0"/>
          <w:sz w:val="24"/>
          <w:u w:val="single"/>
        </w:rPr>
        <w:t>×××××××××××××××××××× 项目</w:t>
      </w:r>
    </w:p>
    <w:p>
      <w:pPr>
        <w:tabs>
          <w:tab w:val="left" w:pos="3395"/>
          <w:tab w:val="left" w:pos="5940"/>
        </w:tabs>
        <w:autoSpaceDE w:val="0"/>
        <w:autoSpaceDN w:val="0"/>
        <w:adjustRightInd w:val="0"/>
        <w:snapToGrid w:val="0"/>
        <w:spacing w:line="360" w:lineRule="auto"/>
        <w:jc w:val="center"/>
        <w:rPr>
          <w:rFonts w:ascii="仿宋_GB2312" w:hAnsi="宋体" w:eastAsia="仿宋_GB2312" w:cs="MingLiUfalt"/>
          <w:b/>
          <w:kern w:val="0"/>
          <w:sz w:val="24"/>
          <w:u w:val="single"/>
        </w:rPr>
      </w:pPr>
    </w:p>
    <w:p>
      <w:pPr>
        <w:tabs>
          <w:tab w:val="left" w:pos="3395"/>
          <w:tab w:val="left" w:pos="5940"/>
        </w:tabs>
        <w:autoSpaceDE w:val="0"/>
        <w:autoSpaceDN w:val="0"/>
        <w:adjustRightInd w:val="0"/>
        <w:snapToGrid w:val="0"/>
        <w:spacing w:line="360" w:lineRule="auto"/>
        <w:jc w:val="center"/>
        <w:rPr>
          <w:rFonts w:ascii="仿宋_GB2312" w:hAnsi="宋体" w:eastAsia="仿宋_GB2312" w:cs="MingLiUfalt"/>
          <w:b/>
          <w:kern w:val="0"/>
          <w:sz w:val="24"/>
          <w:u w:val="single"/>
        </w:rPr>
      </w:pPr>
      <w:r>
        <w:rPr>
          <w:rFonts w:hint="eastAsia" w:ascii="仿宋_GB2312" w:hAnsi="宋体" w:eastAsia="仿宋_GB2312" w:cs="MingLiUfalt"/>
          <w:b/>
          <w:kern w:val="0"/>
          <w:sz w:val="24"/>
          <w:u w:val="single"/>
        </w:rPr>
        <w:t>项目编号：××××××</w:t>
      </w:r>
    </w:p>
    <w:p>
      <w:pPr>
        <w:tabs>
          <w:tab w:val="left" w:pos="3600"/>
          <w:tab w:val="left" w:pos="4480"/>
          <w:tab w:val="left" w:pos="5360"/>
        </w:tabs>
        <w:autoSpaceDE w:val="0"/>
        <w:autoSpaceDN w:val="0"/>
        <w:adjustRightInd w:val="0"/>
        <w:snapToGrid w:val="0"/>
        <w:spacing w:line="360" w:lineRule="auto"/>
        <w:jc w:val="left"/>
        <w:rPr>
          <w:rFonts w:ascii="仿宋_GB2312" w:hAnsi="宋体" w:eastAsia="仿宋_GB2312" w:cs="MingLiUfalt"/>
          <w:kern w:val="0"/>
          <w:sz w:val="24"/>
        </w:rPr>
      </w:pPr>
    </w:p>
    <w:p>
      <w:pPr>
        <w:tabs>
          <w:tab w:val="left" w:pos="3600"/>
          <w:tab w:val="left" w:pos="4480"/>
          <w:tab w:val="left" w:pos="5360"/>
        </w:tabs>
        <w:autoSpaceDE w:val="0"/>
        <w:autoSpaceDN w:val="0"/>
        <w:adjustRightInd w:val="0"/>
        <w:snapToGrid w:val="0"/>
        <w:spacing w:line="360" w:lineRule="auto"/>
        <w:jc w:val="center"/>
        <w:rPr>
          <w:rFonts w:ascii="仿宋_GB2312" w:eastAsia="仿宋_GB2312" w:cs="Times New Roman"/>
          <w:b/>
          <w:kern w:val="0"/>
          <w:sz w:val="32"/>
          <w:szCs w:val="32"/>
        </w:rPr>
      </w:pPr>
    </w:p>
    <w:p>
      <w:pPr>
        <w:tabs>
          <w:tab w:val="left" w:pos="3600"/>
          <w:tab w:val="left" w:pos="4480"/>
          <w:tab w:val="left" w:pos="5360"/>
        </w:tabs>
        <w:autoSpaceDE w:val="0"/>
        <w:autoSpaceDN w:val="0"/>
        <w:adjustRightInd w:val="0"/>
        <w:snapToGrid w:val="0"/>
        <w:spacing w:line="360" w:lineRule="auto"/>
        <w:jc w:val="center"/>
        <w:rPr>
          <w:rFonts w:ascii="仿宋_GB2312" w:eastAsia="仿宋_GB2312" w:cs="Times New Roman"/>
          <w:b/>
          <w:kern w:val="0"/>
          <w:sz w:val="32"/>
          <w:szCs w:val="32"/>
        </w:rPr>
      </w:pPr>
    </w:p>
    <w:p>
      <w:pPr>
        <w:tabs>
          <w:tab w:val="left" w:pos="3600"/>
          <w:tab w:val="left" w:pos="4480"/>
          <w:tab w:val="left" w:pos="5360"/>
        </w:tabs>
        <w:autoSpaceDE w:val="0"/>
        <w:autoSpaceDN w:val="0"/>
        <w:adjustRightInd w:val="0"/>
        <w:snapToGrid w:val="0"/>
        <w:spacing w:line="360" w:lineRule="auto"/>
        <w:jc w:val="center"/>
        <w:rPr>
          <w:rFonts w:ascii="方正小标宋_GBK" w:eastAsia="方正小标宋_GBK" w:cs="Times New Roman"/>
          <w:b/>
          <w:kern w:val="0"/>
          <w:sz w:val="44"/>
          <w:szCs w:val="44"/>
        </w:rPr>
      </w:pPr>
      <w:r>
        <w:rPr>
          <w:rFonts w:hint="eastAsia" w:ascii="方正小标宋_GBK" w:eastAsia="方正小标宋_GBK" w:cs="Times New Roman"/>
          <w:b/>
          <w:kern w:val="0"/>
          <w:sz w:val="44"/>
          <w:szCs w:val="44"/>
        </w:rPr>
        <w:t>询   价</w:t>
      </w:r>
      <w:r>
        <w:rPr>
          <w:rFonts w:hint="eastAsia" w:ascii="方正小标宋_GBK" w:eastAsia="方正小标宋_GBK" w:cs="Times New Roman"/>
          <w:b/>
          <w:kern w:val="0"/>
          <w:sz w:val="44"/>
          <w:szCs w:val="44"/>
          <w:lang w:val="en-US" w:eastAsia="zh-CN"/>
        </w:rPr>
        <w:t xml:space="preserve">   </w:t>
      </w:r>
      <w:r>
        <w:rPr>
          <w:rFonts w:hint="eastAsia" w:ascii="方正小标宋_GBK" w:eastAsia="方正小标宋_GBK" w:cs="Times New Roman"/>
          <w:b/>
          <w:kern w:val="0"/>
          <w:sz w:val="44"/>
          <w:szCs w:val="44"/>
        </w:rPr>
        <w:t>文</w:t>
      </w:r>
      <w:r>
        <w:rPr>
          <w:rFonts w:hint="eastAsia" w:ascii="方正小标宋_GBK" w:eastAsia="方正小标宋_GBK" w:cs="Times New Roman"/>
          <w:b/>
          <w:kern w:val="0"/>
          <w:sz w:val="44"/>
          <w:szCs w:val="44"/>
          <w:lang w:val="en-US" w:eastAsia="zh-CN"/>
        </w:rPr>
        <w:t xml:space="preserve">   </w:t>
      </w:r>
      <w:r>
        <w:rPr>
          <w:rFonts w:hint="eastAsia" w:ascii="方正小标宋_GBK" w:eastAsia="方正小标宋_GBK" w:cs="Times New Roman"/>
          <w:b/>
          <w:kern w:val="0"/>
          <w:sz w:val="44"/>
          <w:szCs w:val="44"/>
        </w:rPr>
        <w:t>件</w:t>
      </w:r>
    </w:p>
    <w:p>
      <w:pPr>
        <w:spacing w:line="540" w:lineRule="exact"/>
        <w:jc w:val="center"/>
        <w:rPr>
          <w:rFonts w:ascii="方正小标宋简体" w:hAnsi="方正小标宋简体" w:eastAsia="方正小标宋简体" w:cs="Times New Roman"/>
          <w:b/>
          <w:color w:val="000000"/>
          <w:kern w:val="0"/>
          <w:sz w:val="36"/>
          <w:szCs w:val="32"/>
        </w:rPr>
      </w:pPr>
      <w:r>
        <w:rPr>
          <w:rFonts w:hint="eastAsia" w:ascii="方正小标宋简体" w:hAnsi="方正小标宋简体" w:eastAsia="方正小标宋简体" w:cs="Times New Roman"/>
          <w:b/>
          <w:color w:val="000000"/>
          <w:kern w:val="0"/>
          <w:sz w:val="36"/>
          <w:szCs w:val="32"/>
        </w:rPr>
        <w:t>报价文件部分</w:t>
      </w:r>
    </w:p>
    <w:p>
      <w:pPr>
        <w:autoSpaceDE w:val="0"/>
        <w:autoSpaceDN w:val="0"/>
        <w:adjustRightInd w:val="0"/>
        <w:snapToGrid w:val="0"/>
        <w:spacing w:line="360" w:lineRule="auto"/>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tabs>
          <w:tab w:val="left" w:pos="6080"/>
          <w:tab w:val="left" w:pos="6640"/>
        </w:tabs>
        <w:autoSpaceDE w:val="0"/>
        <w:autoSpaceDN w:val="0"/>
        <w:adjustRightInd w:val="0"/>
        <w:snapToGrid w:val="0"/>
        <w:spacing w:line="360" w:lineRule="auto"/>
        <w:jc w:val="center"/>
        <w:rPr>
          <w:rFonts w:ascii="仿宋_GB2312" w:hAnsi="宋体" w:eastAsia="仿宋_GB2312" w:cs="Times New Roman"/>
          <w:b/>
          <w:w w:val="99"/>
          <w:kern w:val="0"/>
          <w:sz w:val="24"/>
        </w:rPr>
      </w:pPr>
      <w:r>
        <w:rPr>
          <w:rFonts w:hint="eastAsia" w:ascii="仿宋_GB2312" w:hAnsi="宋体" w:eastAsia="仿宋_GB2312" w:cs="MingLiUfalt"/>
          <w:b/>
          <w:w w:val="99"/>
          <w:kern w:val="0"/>
          <w:sz w:val="24"/>
        </w:rPr>
        <w:t>投标人</w:t>
      </w:r>
      <w:r>
        <w:rPr>
          <w:rFonts w:hint="eastAsia" w:ascii="仿宋_GB2312" w:hAnsi="宋体" w:eastAsia="仿宋_GB2312" w:cs="MingLiUfalt"/>
          <w:b/>
          <w:spacing w:val="1"/>
          <w:w w:val="99"/>
          <w:kern w:val="0"/>
          <w:sz w:val="24"/>
        </w:rPr>
        <w:t>：</w:t>
      </w:r>
      <w:r>
        <w:rPr>
          <w:rFonts w:hint="eastAsia" w:ascii="仿宋_GB2312" w:hAnsi="宋体" w:eastAsia="仿宋_GB2312" w:cs="MingLiUfalt"/>
          <w:b/>
          <w:w w:val="198"/>
          <w:kern w:val="0"/>
          <w:sz w:val="24"/>
          <w:u w:val="single"/>
        </w:rPr>
        <w:t>　　　　　　</w:t>
      </w:r>
      <w:r>
        <w:rPr>
          <w:rFonts w:hint="eastAsia" w:ascii="仿宋_GB2312" w:hAnsi="宋体" w:eastAsia="仿宋_GB2312" w:cs="MingLiUfalt"/>
          <w:b/>
          <w:w w:val="99"/>
          <w:kern w:val="0"/>
          <w:sz w:val="24"/>
        </w:rPr>
        <w:t>（盖单位公章）</w:t>
      </w:r>
    </w:p>
    <w:p>
      <w:pPr>
        <w:tabs>
          <w:tab w:val="left" w:pos="6080"/>
          <w:tab w:val="left" w:pos="6640"/>
        </w:tabs>
        <w:autoSpaceDE w:val="0"/>
        <w:autoSpaceDN w:val="0"/>
        <w:adjustRightInd w:val="0"/>
        <w:snapToGrid w:val="0"/>
        <w:spacing w:line="360" w:lineRule="auto"/>
        <w:jc w:val="center"/>
        <w:rPr>
          <w:rFonts w:ascii="仿宋_GB2312" w:hAnsi="宋体" w:eastAsia="仿宋_GB2312" w:cs="MingLiUfalt"/>
          <w:b/>
          <w:kern w:val="0"/>
          <w:sz w:val="24"/>
        </w:rPr>
      </w:pPr>
      <w:r>
        <w:rPr>
          <w:rFonts w:hint="eastAsia" w:ascii="仿宋_GB2312" w:hAnsi="宋体" w:eastAsia="仿宋_GB2312" w:cs="MingLiUfalt"/>
          <w:b/>
          <w:w w:val="99"/>
          <w:kern w:val="0"/>
          <w:sz w:val="24"/>
        </w:rPr>
        <w:t>法定代表人或其委托代理人：</w:t>
      </w:r>
      <w:r>
        <w:rPr>
          <w:rFonts w:hint="eastAsia" w:ascii="仿宋_GB2312" w:hAnsi="宋体" w:eastAsia="仿宋_GB2312" w:cs="MingLiUfalt"/>
          <w:b/>
          <w:w w:val="198"/>
          <w:kern w:val="0"/>
          <w:sz w:val="24"/>
          <w:u w:val="single"/>
        </w:rPr>
        <w:t>　　　</w:t>
      </w:r>
      <w:r>
        <w:rPr>
          <w:rFonts w:hint="eastAsia" w:ascii="仿宋_GB2312" w:hAnsi="宋体" w:eastAsia="仿宋_GB2312" w:cs="MingLiUfalt"/>
          <w:b/>
          <w:w w:val="99"/>
          <w:kern w:val="0"/>
          <w:sz w:val="24"/>
        </w:rPr>
        <w:t>（签字）</w:t>
      </w:r>
    </w:p>
    <w:p>
      <w:pPr>
        <w:tabs>
          <w:tab w:val="left" w:pos="3280"/>
          <w:tab w:val="left" w:pos="4680"/>
          <w:tab w:val="left" w:pos="6080"/>
        </w:tabs>
        <w:autoSpaceDE w:val="0"/>
        <w:autoSpaceDN w:val="0"/>
        <w:adjustRightInd w:val="0"/>
        <w:snapToGrid w:val="0"/>
        <w:spacing w:line="360" w:lineRule="auto"/>
        <w:jc w:val="center"/>
        <w:rPr>
          <w:rFonts w:ascii="仿宋_GB2312" w:hAnsi="宋体" w:eastAsia="仿宋_GB2312" w:cs="MingLiUfalt"/>
          <w:b/>
          <w:kern w:val="0"/>
          <w:sz w:val="24"/>
        </w:rPr>
      </w:pPr>
      <w:r>
        <w:rPr>
          <w:rFonts w:ascii="仿宋_GB2312" w:hAnsi="宋体" w:eastAsia="仿宋_GB2312" w:cs="MingLiUfalt"/>
          <w:b/>
          <w:w w:val="99"/>
          <w:kern w:val="0"/>
          <w:sz w:val="24"/>
          <w:u w:val="single"/>
        </w:rPr>
        <w:t xml:space="preserve">    </w:t>
      </w:r>
      <w:r>
        <w:rPr>
          <w:rFonts w:hint="eastAsia" w:ascii="仿宋_GB2312" w:hAnsi="宋体" w:eastAsia="仿宋_GB2312" w:cs="MingLiUfalt"/>
          <w:b/>
          <w:w w:val="99"/>
          <w:kern w:val="0"/>
          <w:sz w:val="24"/>
          <w:u w:val="single"/>
        </w:rPr>
        <w:t>　</w:t>
      </w:r>
      <w:r>
        <w:rPr>
          <w:rFonts w:hint="eastAsia" w:ascii="仿宋_GB2312" w:hAnsi="宋体" w:eastAsia="仿宋_GB2312" w:cs="MingLiUfalt"/>
          <w:b/>
          <w:w w:val="99"/>
          <w:kern w:val="0"/>
          <w:sz w:val="24"/>
        </w:rPr>
        <w:t>年</w:t>
      </w:r>
      <w:r>
        <w:rPr>
          <w:rFonts w:ascii="仿宋_GB2312" w:hAnsi="宋体" w:eastAsia="仿宋_GB2312" w:cs="MingLiUfalt"/>
          <w:b/>
          <w:w w:val="99"/>
          <w:kern w:val="0"/>
          <w:sz w:val="24"/>
          <w:u w:val="single"/>
        </w:rPr>
        <w:t xml:space="preserve">     </w:t>
      </w:r>
      <w:r>
        <w:rPr>
          <w:rFonts w:hint="eastAsia" w:ascii="仿宋_GB2312" w:hAnsi="宋体" w:eastAsia="仿宋_GB2312" w:cs="MingLiUfalt"/>
          <w:b/>
          <w:w w:val="99"/>
          <w:kern w:val="0"/>
          <w:sz w:val="24"/>
        </w:rPr>
        <w:t>月</w:t>
      </w:r>
      <w:r>
        <w:rPr>
          <w:rFonts w:ascii="仿宋_GB2312" w:hAnsi="宋体" w:eastAsia="仿宋_GB2312" w:cs="MingLiUfalt"/>
          <w:b/>
          <w:w w:val="99"/>
          <w:kern w:val="0"/>
          <w:sz w:val="24"/>
        </w:rPr>
        <w:t xml:space="preserve"> </w:t>
      </w:r>
      <w:r>
        <w:rPr>
          <w:rFonts w:ascii="仿宋_GB2312" w:hAnsi="宋体" w:eastAsia="仿宋_GB2312" w:cs="MingLiUfalt"/>
          <w:b/>
          <w:w w:val="99"/>
          <w:kern w:val="0"/>
          <w:sz w:val="24"/>
          <w:u w:val="single"/>
        </w:rPr>
        <w:t xml:space="preserve">     </w:t>
      </w:r>
      <w:r>
        <w:rPr>
          <w:rFonts w:ascii="仿宋_GB2312" w:hAnsi="宋体" w:eastAsia="仿宋_GB2312" w:cs="MingLiUfalt"/>
          <w:b/>
          <w:w w:val="99"/>
          <w:kern w:val="0"/>
          <w:sz w:val="24"/>
        </w:rPr>
        <w:t xml:space="preserve"> </w:t>
      </w:r>
      <w:r>
        <w:rPr>
          <w:rFonts w:hint="eastAsia" w:ascii="仿宋_GB2312" w:hAnsi="宋体" w:eastAsia="仿宋_GB2312" w:cs="MingLiUfalt"/>
          <w:b/>
          <w:w w:val="99"/>
          <w:kern w:val="0"/>
          <w:sz w:val="24"/>
        </w:rPr>
        <w:t>日</w:t>
      </w:r>
    </w:p>
    <w:p>
      <w:pPr>
        <w:adjustRightInd w:val="0"/>
        <w:spacing w:line="520" w:lineRule="exact"/>
        <w:rPr>
          <w:rFonts w:ascii="方正仿宋_GBK" w:hAnsi="宋体" w:eastAsia="方正仿宋_GBK" w:cs="Times New Roman"/>
          <w:sz w:val="24"/>
        </w:rPr>
      </w:pPr>
      <w:r>
        <w:rPr>
          <w:rFonts w:hint="eastAsia" w:ascii="仿宋_GB2312" w:hAnsi="宋体" w:eastAsia="仿宋_GB2312" w:cs="Times New Roman"/>
          <w:kern w:val="0"/>
          <w:sz w:val="28"/>
          <w:szCs w:val="28"/>
        </w:rPr>
        <w:t>9.询价文件技术部分目录</w:t>
      </w:r>
    </w:p>
    <w:p>
      <w:pPr>
        <w:snapToGrid w:val="0"/>
        <w:spacing w:line="520" w:lineRule="exact"/>
        <w:rPr>
          <w:rFonts w:ascii="仿宋_GB2312" w:eastAsia="仿宋_GB2312" w:cs="Times New Roman"/>
          <w:color w:val="000000"/>
          <w:sz w:val="32"/>
          <w:szCs w:val="28"/>
        </w:rPr>
      </w:pPr>
    </w:p>
    <w:p>
      <w:pPr>
        <w:snapToGrid w:val="0"/>
        <w:spacing w:line="520" w:lineRule="exact"/>
        <w:jc w:val="center"/>
        <w:rPr>
          <w:rFonts w:ascii="方正小标宋简体" w:hAnsi="方正小标宋简体" w:eastAsia="方正小标宋简体" w:cs="Times New Roman"/>
          <w:b/>
          <w:color w:val="000000"/>
          <w:kern w:val="0"/>
          <w:sz w:val="36"/>
          <w:szCs w:val="32"/>
        </w:rPr>
      </w:pPr>
      <w:r>
        <w:rPr>
          <w:rFonts w:hint="eastAsia" w:ascii="方正小标宋简体" w:hAnsi="方正小标宋简体" w:eastAsia="方正小标宋简体" w:cs="Times New Roman"/>
          <w:b/>
          <w:color w:val="000000"/>
          <w:kern w:val="0"/>
          <w:sz w:val="36"/>
          <w:szCs w:val="32"/>
        </w:rPr>
        <w:t>报价文件目录</w:t>
      </w:r>
    </w:p>
    <w:p>
      <w:pPr>
        <w:snapToGrid w:val="0"/>
        <w:spacing w:line="520" w:lineRule="exact"/>
        <w:jc w:val="center"/>
        <w:rPr>
          <w:rFonts w:ascii="方正小标宋简体" w:hAnsi="方正小标宋简体" w:eastAsia="方正小标宋简体" w:cs="Times New Roman"/>
          <w:b/>
          <w:color w:val="000000"/>
          <w:kern w:val="0"/>
          <w:sz w:val="36"/>
          <w:szCs w:val="32"/>
        </w:rPr>
      </w:pPr>
    </w:p>
    <w:p>
      <w:pPr>
        <w:spacing w:line="540" w:lineRule="exact"/>
        <w:rPr>
          <w:rFonts w:ascii="仿宋_GB2312" w:eastAsia="仿宋_GB2312" w:cs="Times New Roman"/>
          <w:color w:val="000000"/>
          <w:spacing w:val="20"/>
          <w:kern w:val="0"/>
          <w:sz w:val="32"/>
          <w:szCs w:val="32"/>
        </w:rPr>
      </w:pPr>
      <w:r>
        <w:rPr>
          <w:rFonts w:hint="eastAsia" w:ascii="仿宋_GB2312" w:eastAsia="仿宋_GB2312" w:cs="Times New Roman"/>
          <w:color w:val="000000"/>
          <w:spacing w:val="20"/>
          <w:kern w:val="0"/>
          <w:sz w:val="32"/>
          <w:szCs w:val="32"/>
          <w:lang w:val="en-US" w:eastAsia="zh-CN"/>
        </w:rPr>
        <w:t xml:space="preserve">   </w:t>
      </w:r>
      <w:r>
        <w:rPr>
          <w:rFonts w:hint="eastAsia" w:ascii="仿宋_GB2312" w:eastAsia="仿宋_GB2312" w:cs="Times New Roman"/>
          <w:color w:val="000000"/>
          <w:spacing w:val="20"/>
          <w:kern w:val="0"/>
          <w:sz w:val="32"/>
          <w:szCs w:val="32"/>
        </w:rPr>
        <w:t>询价一览表</w:t>
      </w:r>
    </w:p>
    <w:p>
      <w:pPr>
        <w:spacing w:line="540" w:lineRule="exact"/>
        <w:rPr>
          <w:rFonts w:ascii="方正小标宋简体" w:hAnsi="方正小标宋简体" w:eastAsia="方正小标宋简体" w:cs="Times New Roman"/>
          <w:b/>
          <w:color w:val="000000"/>
          <w:kern w:val="0"/>
          <w:sz w:val="36"/>
          <w:szCs w:val="32"/>
        </w:rPr>
      </w:pPr>
    </w:p>
    <w:p>
      <w:pPr>
        <w:spacing w:line="540" w:lineRule="exact"/>
        <w:rPr>
          <w:rFonts w:cs="Times New Roman"/>
          <w:color w:val="000000"/>
          <w:kern w:val="0"/>
          <w:sz w:val="24"/>
        </w:rPr>
      </w:pPr>
    </w:p>
    <w:p>
      <w:pPr>
        <w:spacing w:line="540" w:lineRule="exact"/>
        <w:rPr>
          <w:rFonts w:cs="Times New Roman"/>
          <w:color w:val="000000"/>
          <w:kern w:val="0"/>
          <w:sz w:val="24"/>
        </w:rPr>
      </w:pPr>
    </w:p>
    <w:p>
      <w:pPr>
        <w:spacing w:line="540" w:lineRule="exact"/>
        <w:rPr>
          <w:rFonts w:cs="Times New Roman"/>
          <w:color w:val="000000"/>
          <w:kern w:val="0"/>
          <w:sz w:val="24"/>
        </w:rPr>
      </w:pPr>
    </w:p>
    <w:p>
      <w:pPr>
        <w:spacing w:line="540" w:lineRule="exact"/>
        <w:rPr>
          <w:rFonts w:cs="Times New Roman"/>
          <w:color w:val="000000"/>
          <w:kern w:val="0"/>
          <w:sz w:val="24"/>
        </w:rPr>
      </w:pPr>
    </w:p>
    <w:p>
      <w:pPr>
        <w:spacing w:line="540" w:lineRule="exact"/>
        <w:rPr>
          <w:rFonts w:cs="Times New Roman"/>
          <w:color w:val="000000"/>
          <w:kern w:val="0"/>
          <w:sz w:val="24"/>
        </w:rPr>
      </w:pPr>
    </w:p>
    <w:p>
      <w:pPr>
        <w:spacing w:line="540" w:lineRule="exact"/>
        <w:rPr>
          <w:rFonts w:cs="Times New Roman"/>
          <w:color w:val="000000"/>
          <w:kern w:val="0"/>
          <w:sz w:val="24"/>
        </w:rPr>
      </w:pPr>
    </w:p>
    <w:p>
      <w:pPr>
        <w:spacing w:line="540" w:lineRule="exact"/>
        <w:rPr>
          <w:rFonts w:cs="Times New Roman"/>
          <w:color w:val="000000"/>
          <w:kern w:val="0"/>
          <w:sz w:val="24"/>
        </w:rPr>
      </w:pPr>
    </w:p>
    <w:p>
      <w:pPr>
        <w:spacing w:line="540" w:lineRule="exact"/>
        <w:rPr>
          <w:rFonts w:cs="Times New Roman"/>
          <w:color w:val="000000"/>
          <w:kern w:val="0"/>
          <w:sz w:val="24"/>
        </w:rPr>
      </w:pPr>
    </w:p>
    <w:p>
      <w:pPr>
        <w:spacing w:line="540" w:lineRule="exact"/>
        <w:rPr>
          <w:rFonts w:cs="Times New Roman"/>
          <w:color w:val="000000"/>
          <w:kern w:val="0"/>
          <w:sz w:val="24"/>
        </w:rPr>
      </w:pPr>
    </w:p>
    <w:p>
      <w:pPr>
        <w:spacing w:line="540" w:lineRule="exact"/>
        <w:rPr>
          <w:rFonts w:cs="Times New Roman"/>
          <w:color w:val="000000"/>
          <w:kern w:val="0"/>
          <w:sz w:val="24"/>
        </w:rPr>
      </w:pPr>
    </w:p>
    <w:p>
      <w:pPr>
        <w:spacing w:line="540" w:lineRule="exact"/>
        <w:rPr>
          <w:rFonts w:cs="Times New Roman"/>
          <w:color w:val="000000"/>
          <w:kern w:val="0"/>
          <w:sz w:val="24"/>
        </w:rPr>
      </w:pPr>
    </w:p>
    <w:p>
      <w:pPr>
        <w:spacing w:line="540" w:lineRule="exact"/>
        <w:rPr>
          <w:rFonts w:cs="Times New Roman"/>
          <w:color w:val="000000"/>
          <w:kern w:val="0"/>
          <w:sz w:val="24"/>
        </w:rPr>
      </w:pPr>
    </w:p>
    <w:p>
      <w:pPr>
        <w:spacing w:line="540" w:lineRule="exact"/>
        <w:rPr>
          <w:rFonts w:cs="Times New Roman"/>
          <w:color w:val="000000"/>
          <w:kern w:val="0"/>
          <w:sz w:val="24"/>
        </w:rPr>
      </w:pPr>
    </w:p>
    <w:p>
      <w:pPr>
        <w:spacing w:line="540" w:lineRule="exact"/>
        <w:rPr>
          <w:rFonts w:cs="Times New Roman"/>
          <w:color w:val="000000"/>
          <w:kern w:val="0"/>
          <w:sz w:val="24"/>
        </w:rPr>
      </w:pPr>
    </w:p>
    <w:p>
      <w:pPr>
        <w:spacing w:line="540" w:lineRule="exact"/>
        <w:rPr>
          <w:rFonts w:cs="Times New Roman"/>
          <w:color w:val="000000"/>
          <w:kern w:val="0"/>
          <w:sz w:val="24"/>
        </w:rPr>
      </w:pPr>
    </w:p>
    <w:p>
      <w:pPr>
        <w:spacing w:line="540" w:lineRule="exact"/>
        <w:rPr>
          <w:rFonts w:cs="Times New Roman"/>
          <w:color w:val="000000"/>
          <w:kern w:val="0"/>
          <w:sz w:val="24"/>
        </w:rPr>
      </w:pPr>
    </w:p>
    <w:p>
      <w:pPr>
        <w:spacing w:line="540" w:lineRule="exact"/>
        <w:rPr>
          <w:rFonts w:cs="Times New Roman"/>
          <w:color w:val="000000"/>
          <w:kern w:val="0"/>
          <w:sz w:val="24"/>
        </w:rPr>
      </w:pPr>
    </w:p>
    <w:p>
      <w:pPr>
        <w:spacing w:line="540" w:lineRule="exact"/>
        <w:rPr>
          <w:rFonts w:cs="Times New Roman"/>
          <w:color w:val="000000"/>
          <w:kern w:val="0"/>
          <w:sz w:val="24"/>
        </w:rPr>
      </w:pPr>
    </w:p>
    <w:p>
      <w:pPr>
        <w:spacing w:line="540" w:lineRule="exact"/>
        <w:rPr>
          <w:rFonts w:cs="Times New Roman"/>
          <w:color w:val="000000"/>
          <w:kern w:val="0"/>
          <w:sz w:val="24"/>
        </w:rPr>
      </w:pPr>
    </w:p>
    <w:p>
      <w:pPr>
        <w:spacing w:line="540" w:lineRule="exact"/>
        <w:rPr>
          <w:rFonts w:ascii="方正小标宋简体" w:hAnsi="方正小标宋简体" w:eastAsia="方正小标宋简体" w:cs="Times New Roman"/>
          <w:b/>
          <w:kern w:val="0"/>
          <w:sz w:val="36"/>
          <w:szCs w:val="32"/>
        </w:rPr>
      </w:pPr>
      <w:r>
        <w:rPr>
          <w:rFonts w:hint="eastAsia" w:ascii="仿宋_GB2312" w:hAnsi="宋体" w:eastAsia="仿宋_GB2312" w:cs="Times New Roman"/>
          <w:kern w:val="0"/>
          <w:sz w:val="28"/>
          <w:szCs w:val="28"/>
        </w:rPr>
        <w:t>10.询价文件技术部分内容及格式</w:t>
      </w:r>
    </w:p>
    <w:p>
      <w:pPr>
        <w:spacing w:line="540" w:lineRule="exact"/>
        <w:rPr>
          <w:rFonts w:ascii="方正小标宋简体" w:hAnsi="方正小标宋简体" w:eastAsia="方正小标宋简体" w:cs="Times New Roman"/>
          <w:b/>
          <w:kern w:val="0"/>
          <w:sz w:val="36"/>
          <w:szCs w:val="32"/>
        </w:rPr>
      </w:pPr>
    </w:p>
    <w:p>
      <w:pPr>
        <w:spacing w:line="540" w:lineRule="exact"/>
        <w:rPr>
          <w:rFonts w:cs="Times New Roman"/>
          <w:kern w:val="0"/>
          <w:sz w:val="24"/>
        </w:rPr>
      </w:pPr>
      <w:r>
        <w:rPr>
          <w:rFonts w:hint="eastAsia" w:cs="Times New Roman"/>
          <w:kern w:val="0"/>
          <w:sz w:val="24"/>
        </w:rPr>
        <w:t>询价一览表</w:t>
      </w:r>
    </w:p>
    <w:p>
      <w:pPr>
        <w:spacing w:line="540" w:lineRule="exact"/>
        <w:rPr>
          <w:rFonts w:cs="Times New Roman"/>
          <w:kern w:val="0"/>
          <w:sz w:val="24"/>
        </w:rPr>
      </w:pPr>
      <w:r>
        <w:rPr>
          <w:rFonts w:hint="eastAsia" w:cs="Times New Roman"/>
          <w:kern w:val="0"/>
          <w:sz w:val="24"/>
        </w:rPr>
        <w:t>项目</w:t>
      </w:r>
      <w:r>
        <w:rPr>
          <w:rFonts w:cs="Times New Roman"/>
          <w:kern w:val="0"/>
          <w:sz w:val="24"/>
        </w:rPr>
        <w:t>编号：</w:t>
      </w:r>
    </w:p>
    <w:p>
      <w:pPr>
        <w:spacing w:line="540" w:lineRule="exact"/>
        <w:rPr>
          <w:rFonts w:cs="Times New Roman"/>
          <w:kern w:val="0"/>
          <w:sz w:val="24"/>
          <w:u w:val="single"/>
        </w:rPr>
      </w:pPr>
      <w:r>
        <w:rPr>
          <w:rFonts w:hint="eastAsia" w:cs="Times New Roman"/>
          <w:kern w:val="0"/>
          <w:sz w:val="24"/>
        </w:rPr>
        <w:t>项目名称：</w:t>
      </w:r>
      <w:r>
        <w:rPr>
          <w:rFonts w:hint="eastAsia" w:ascii="Calibri" w:hAnsi="Calibri" w:eastAsia="宋体" w:cs="Times New Roman"/>
          <w:kern w:val="0"/>
          <w:sz w:val="24"/>
          <w:u w:val="single"/>
        </w:rPr>
        <w:t xml:space="preserve">                           </w:t>
      </w:r>
    </w:p>
    <w:p>
      <w:pPr>
        <w:spacing w:line="540" w:lineRule="exact"/>
        <w:rPr>
          <w:rFonts w:cs="Times New Roman"/>
          <w:kern w:val="0"/>
          <w:sz w:val="24"/>
          <w:u w:val="single"/>
        </w:rPr>
      </w:pPr>
    </w:p>
    <w:tbl>
      <w:tblPr>
        <w:tblpPr w:leftFromText="180" w:rightFromText="180" w:vertAnchor="text" w:horzAnchor="page" w:tblpX="1808" w:tblpY="523"/>
        <w:tblOverlap w:val="never"/>
        <w:tblW w:w="92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448"/>
        <w:gridCol w:w="21"/>
        <w:gridCol w:w="3579"/>
        <w:gridCol w:w="3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800" w:hRule="atLeast"/>
        </w:trPr>
        <w:tc>
          <w:tcPr>
            <w:tcW w:w="2469" w:type="dxa"/>
            <w:gridSpan w:val="2"/>
            <w:vAlign w:val="center"/>
          </w:tcPr>
          <w:p>
            <w:pPr>
              <w:jc w:val="center"/>
              <w:rPr>
                <w:rFonts w:ascii="宋体" w:hAnsi="宋体" w:cs="Times New Roman"/>
                <w:sz w:val="24"/>
              </w:rPr>
            </w:pPr>
            <w:r>
              <w:rPr>
                <w:rFonts w:hint="eastAsia" w:ascii="宋体" w:hAnsi="宋体" w:cs="Times New Roman"/>
                <w:sz w:val="24"/>
              </w:rPr>
              <w:t>供应商全称</w:t>
            </w:r>
          </w:p>
        </w:tc>
        <w:tc>
          <w:tcPr>
            <w:tcW w:w="6811" w:type="dxa"/>
            <w:gridSpan w:val="2"/>
            <w:vAlign w:val="center"/>
          </w:tcPr>
          <w:p>
            <w:pPr>
              <w:rPr>
                <w:rFonts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800" w:hRule="atLeast"/>
        </w:trPr>
        <w:tc>
          <w:tcPr>
            <w:tcW w:w="2448" w:type="dxa"/>
            <w:vAlign w:val="center"/>
          </w:tcPr>
          <w:p>
            <w:pPr>
              <w:jc w:val="center"/>
              <w:rPr>
                <w:rFonts w:ascii="宋体" w:hAnsi="宋体" w:cs="Times New Roman"/>
                <w:sz w:val="24"/>
              </w:rPr>
            </w:pPr>
            <w:r>
              <w:rPr>
                <w:rFonts w:hint="eastAsia" w:ascii="宋体" w:hAnsi="宋体" w:cs="Times New Roman"/>
                <w:sz w:val="24"/>
              </w:rPr>
              <w:t>项目名称</w:t>
            </w:r>
          </w:p>
        </w:tc>
        <w:tc>
          <w:tcPr>
            <w:tcW w:w="3600" w:type="dxa"/>
            <w:gridSpan w:val="2"/>
            <w:vAlign w:val="center"/>
          </w:tcPr>
          <w:p>
            <w:pPr>
              <w:jc w:val="center"/>
              <w:rPr>
                <w:rFonts w:ascii="宋体" w:hAnsi="宋体" w:cs="Times New Roman"/>
                <w:sz w:val="24"/>
              </w:rPr>
            </w:pPr>
            <w:r>
              <w:rPr>
                <w:rFonts w:hint="eastAsia" w:ascii="宋体" w:hAnsi="宋体" w:cs="Times New Roman"/>
                <w:sz w:val="24"/>
              </w:rPr>
              <w:t>实施时间</w:t>
            </w:r>
          </w:p>
        </w:tc>
        <w:tc>
          <w:tcPr>
            <w:tcW w:w="3232" w:type="dxa"/>
            <w:vAlign w:val="center"/>
          </w:tcPr>
          <w:p>
            <w:pPr>
              <w:jc w:val="center"/>
              <w:rPr>
                <w:rFonts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475" w:hRule="atLeast"/>
        </w:trPr>
        <w:tc>
          <w:tcPr>
            <w:tcW w:w="2448" w:type="dxa"/>
            <w:tcBorders>
              <w:bottom w:val="single" w:color="auto" w:sz="4" w:space="0"/>
            </w:tcBorders>
            <w:vAlign w:val="top"/>
          </w:tcPr>
          <w:p>
            <w:pPr>
              <w:rPr>
                <w:rFonts w:ascii="宋体" w:hAnsi="宋体" w:cs="Times New Roman"/>
                <w:sz w:val="24"/>
              </w:rPr>
            </w:pPr>
          </w:p>
        </w:tc>
        <w:tc>
          <w:tcPr>
            <w:tcW w:w="3600" w:type="dxa"/>
            <w:gridSpan w:val="2"/>
            <w:tcBorders>
              <w:bottom w:val="single" w:color="auto" w:sz="4" w:space="0"/>
            </w:tcBorders>
            <w:vAlign w:val="top"/>
          </w:tcPr>
          <w:p>
            <w:pPr>
              <w:rPr>
                <w:rFonts w:ascii="宋体" w:hAnsi="宋体" w:cs="Times New Roman"/>
                <w:sz w:val="24"/>
              </w:rPr>
            </w:pPr>
          </w:p>
        </w:tc>
        <w:tc>
          <w:tcPr>
            <w:tcW w:w="3232" w:type="dxa"/>
            <w:tcBorders>
              <w:bottom w:val="single" w:color="auto" w:sz="4" w:space="0"/>
            </w:tcBorders>
            <w:vAlign w:val="top"/>
          </w:tcPr>
          <w:p>
            <w:pPr>
              <w:rPr>
                <w:rFonts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014" w:hRule="atLeast"/>
        </w:trPr>
        <w:tc>
          <w:tcPr>
            <w:tcW w:w="2469" w:type="dxa"/>
            <w:gridSpan w:val="2"/>
            <w:tcBorders>
              <w:bottom w:val="single" w:color="auto" w:sz="4" w:space="0"/>
            </w:tcBorders>
            <w:vAlign w:val="center"/>
          </w:tcPr>
          <w:p>
            <w:pPr>
              <w:jc w:val="center"/>
              <w:rPr>
                <w:rFonts w:ascii="宋体" w:hAnsi="宋体" w:cs="Times New Roman"/>
                <w:sz w:val="24"/>
              </w:rPr>
            </w:pPr>
            <w:r>
              <w:rPr>
                <w:rFonts w:hint="eastAsia" w:ascii="宋体" w:hAnsi="宋体" w:cs="Times New Roman"/>
                <w:sz w:val="24"/>
              </w:rPr>
              <w:t>供应商投报单价</w:t>
            </w:r>
          </w:p>
          <w:p>
            <w:pPr>
              <w:jc w:val="center"/>
              <w:rPr>
                <w:rFonts w:ascii="宋体" w:hAnsi="宋体" w:cs="Times New Roman"/>
                <w:sz w:val="24"/>
              </w:rPr>
            </w:pPr>
            <w:r>
              <w:rPr>
                <w:rFonts w:hint="eastAsia" w:ascii="宋体" w:hAnsi="宋体" w:cs="Times New Roman"/>
                <w:sz w:val="24"/>
              </w:rPr>
              <w:t xml:space="preserve">（人民币）  </w:t>
            </w:r>
          </w:p>
        </w:tc>
        <w:tc>
          <w:tcPr>
            <w:tcW w:w="6811" w:type="dxa"/>
            <w:gridSpan w:val="2"/>
            <w:tcBorders>
              <w:bottom w:val="single" w:color="auto" w:sz="4" w:space="0"/>
            </w:tcBorders>
            <w:vAlign w:val="center"/>
          </w:tcPr>
          <w:p>
            <w:pPr>
              <w:rPr>
                <w:rFonts w:ascii="宋体" w:hAnsi="宋体" w:cs="Times New Roman"/>
                <w:sz w:val="24"/>
              </w:rPr>
            </w:pPr>
            <w:r>
              <w:rPr>
                <w:rFonts w:hint="eastAsia" w:ascii="宋体" w:hAnsi="宋体" w:cs="Times New Roman"/>
                <w:sz w:val="24"/>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540" w:hRule="atLeast"/>
        </w:trPr>
        <w:tc>
          <w:tcPr>
            <w:tcW w:w="9280" w:type="dxa"/>
            <w:gridSpan w:val="4"/>
            <w:vAlign w:val="top"/>
          </w:tcPr>
          <w:p>
            <w:pPr>
              <w:rPr>
                <w:rFonts w:ascii="宋体" w:hAnsi="宋体" w:cs="Times New Roman"/>
                <w:sz w:val="24"/>
              </w:rPr>
            </w:pPr>
          </w:p>
          <w:p>
            <w:pPr>
              <w:rPr>
                <w:rFonts w:ascii="宋体" w:hAnsi="宋体" w:cs="Times New Roman"/>
                <w:sz w:val="24"/>
              </w:rPr>
            </w:pPr>
            <w:r>
              <w:rPr>
                <w:rFonts w:hint="eastAsia" w:ascii="宋体" w:hAnsi="宋体" w:cs="Times New Roman"/>
                <w:sz w:val="24"/>
              </w:rPr>
              <w:t>备注</w:t>
            </w:r>
            <w:r>
              <w:rPr>
                <w:rFonts w:hint="eastAsia" w:ascii="宋体" w:hAnsi="宋体" w:cs="Times New Roman"/>
                <w:color w:val="auto"/>
                <w:sz w:val="24"/>
              </w:rPr>
              <w:t>：该单价为每人/次参加活动的全部包干费用。</w:t>
            </w:r>
          </w:p>
        </w:tc>
      </w:tr>
    </w:tbl>
    <w:p>
      <w:pPr>
        <w:spacing w:line="540" w:lineRule="exact"/>
        <w:rPr>
          <w:rFonts w:cs="Times New Roman"/>
          <w:kern w:val="0"/>
          <w:sz w:val="24"/>
        </w:rPr>
      </w:pPr>
    </w:p>
    <w:p>
      <w:pPr>
        <w:spacing w:line="540" w:lineRule="exact"/>
        <w:ind w:firstLine="360" w:firstLineChars="150"/>
        <w:rPr>
          <w:rFonts w:cs="Times New Roman"/>
          <w:kern w:val="0"/>
          <w:sz w:val="24"/>
        </w:rPr>
      </w:pPr>
      <w:r>
        <w:rPr>
          <w:rFonts w:hint="eastAsia" w:cs="Times New Roman"/>
          <w:kern w:val="0"/>
          <w:sz w:val="24"/>
        </w:rPr>
        <w:t>供应商</w:t>
      </w:r>
      <w:r>
        <w:rPr>
          <w:rFonts w:cs="Times New Roman"/>
          <w:kern w:val="0"/>
          <w:sz w:val="24"/>
        </w:rPr>
        <w:t xml:space="preserve">：                               </w:t>
      </w:r>
      <w:r>
        <w:rPr>
          <w:rFonts w:hint="eastAsia" w:cs="Times New Roman"/>
          <w:kern w:val="0"/>
          <w:sz w:val="24"/>
        </w:rPr>
        <w:t>供应商</w:t>
      </w:r>
      <w:r>
        <w:rPr>
          <w:rFonts w:cs="Times New Roman"/>
          <w:kern w:val="0"/>
          <w:sz w:val="24"/>
        </w:rPr>
        <w:t>法人授权代表：</w:t>
      </w:r>
    </w:p>
    <w:p>
      <w:pPr>
        <w:spacing w:line="540" w:lineRule="exact"/>
        <w:rPr>
          <w:rFonts w:cs="Times New Roman"/>
          <w:kern w:val="0"/>
          <w:sz w:val="24"/>
        </w:rPr>
      </w:pPr>
      <w:r>
        <w:rPr>
          <w:rFonts w:cs="Times New Roman"/>
          <w:kern w:val="0"/>
          <w:sz w:val="24"/>
        </w:rPr>
        <w:t xml:space="preserve">  （公章）                                  （签</w:t>
      </w:r>
      <w:r>
        <w:rPr>
          <w:rFonts w:hint="eastAsia" w:cs="Times New Roman"/>
          <w:kern w:val="0"/>
          <w:sz w:val="24"/>
        </w:rPr>
        <w:t>名</w:t>
      </w:r>
      <w:r>
        <w:rPr>
          <w:rFonts w:cs="Times New Roman"/>
          <w:kern w:val="0"/>
          <w:sz w:val="24"/>
        </w:rPr>
        <w:t>）</w:t>
      </w:r>
    </w:p>
    <w:p>
      <w:pPr>
        <w:spacing w:line="540" w:lineRule="exact"/>
        <w:rPr>
          <w:rFonts w:cs="Times New Roman"/>
          <w:kern w:val="0"/>
          <w:sz w:val="24"/>
        </w:rPr>
      </w:pPr>
    </w:p>
    <w:p>
      <w:pPr>
        <w:spacing w:line="540" w:lineRule="exact"/>
        <w:ind w:firstLine="4680" w:firstLineChars="1950"/>
        <w:rPr>
          <w:rFonts w:cs="Times New Roman"/>
          <w:kern w:val="0"/>
          <w:sz w:val="24"/>
        </w:rPr>
      </w:pPr>
      <w:r>
        <w:rPr>
          <w:rFonts w:cs="Times New Roman"/>
          <w:kern w:val="0"/>
          <w:sz w:val="24"/>
        </w:rPr>
        <w:t xml:space="preserve">  年    月     日</w:t>
      </w:r>
    </w:p>
    <w:p>
      <w:pPr>
        <w:snapToGrid w:val="0"/>
        <w:spacing w:line="540" w:lineRule="exact"/>
        <w:rPr>
          <w:rFonts w:cs="Times New Roman"/>
          <w:kern w:val="0"/>
          <w:sz w:val="24"/>
        </w:rPr>
      </w:pPr>
    </w:p>
    <w:p>
      <w:pPr>
        <w:spacing w:line="540" w:lineRule="exact"/>
        <w:rPr>
          <w:rFonts w:cs="Times New Roman"/>
          <w:kern w:val="0"/>
          <w:sz w:val="24"/>
        </w:rPr>
      </w:pPr>
      <w:r>
        <w:rPr>
          <w:rFonts w:cs="Times New Roman"/>
          <w:kern w:val="0"/>
          <w:sz w:val="24"/>
        </w:rPr>
        <w:t>说明：</w:t>
      </w:r>
      <w:r>
        <w:rPr>
          <w:rFonts w:hint="eastAsia" w:cs="Times New Roman"/>
          <w:kern w:val="0"/>
          <w:sz w:val="24"/>
        </w:rPr>
        <w:t>询价</w:t>
      </w:r>
      <w:r>
        <w:rPr>
          <w:rFonts w:cs="Times New Roman"/>
          <w:kern w:val="0"/>
          <w:sz w:val="24"/>
        </w:rPr>
        <w:t>一览表在</w:t>
      </w:r>
      <w:r>
        <w:rPr>
          <w:rFonts w:hint="eastAsia" w:cs="Times New Roman"/>
          <w:kern w:val="0"/>
          <w:sz w:val="24"/>
        </w:rPr>
        <w:t>询价采购会</w:t>
      </w:r>
      <w:r>
        <w:rPr>
          <w:rFonts w:cs="Times New Roman"/>
          <w:kern w:val="0"/>
          <w:sz w:val="24"/>
        </w:rPr>
        <w:t>上当众宣读，务必填写清楚</w:t>
      </w:r>
      <w:r>
        <w:rPr>
          <w:rFonts w:hint="eastAsia" w:cs="Times New Roman"/>
          <w:kern w:val="0"/>
          <w:sz w:val="24"/>
        </w:rPr>
        <w:t>、</w:t>
      </w:r>
      <w:r>
        <w:rPr>
          <w:rFonts w:cs="Times New Roman"/>
          <w:kern w:val="0"/>
          <w:sz w:val="24"/>
        </w:rPr>
        <w:t>准确无误</w:t>
      </w:r>
      <w:r>
        <w:rPr>
          <w:rFonts w:hint="eastAsia" w:cs="Times New Roman"/>
          <w:kern w:val="0"/>
          <w:sz w:val="24"/>
        </w:rPr>
        <w:t>。</w:t>
      </w:r>
    </w:p>
    <w:p>
      <w:pPr>
        <w:spacing w:line="540" w:lineRule="exact"/>
        <w:rPr>
          <w:rFonts w:hint="eastAsia" w:ascii="仿宋_GB2312" w:eastAsia="仿宋_GB2312" w:cs="Times New Roman"/>
          <w:spacing w:val="20"/>
          <w:kern w:val="0"/>
          <w:sz w:val="32"/>
          <w:szCs w:val="32"/>
        </w:rPr>
      </w:pPr>
    </w:p>
    <w:p>
      <w:pPr>
        <w:spacing w:line="540" w:lineRule="exact"/>
        <w:rPr>
          <w:rFonts w:ascii="仿宋_GB2312" w:eastAsia="仿宋_GB2312" w:cs="Times New Roman"/>
          <w:spacing w:val="20"/>
          <w:kern w:val="0"/>
          <w:sz w:val="32"/>
          <w:szCs w:val="32"/>
        </w:rPr>
      </w:pPr>
      <w:r>
        <w:rPr>
          <w:rFonts w:hint="eastAsia" w:ascii="仿宋_GB2312" w:eastAsia="仿宋_GB2312" w:cs="Times New Roman"/>
          <w:spacing w:val="20"/>
          <w:kern w:val="0"/>
          <w:sz w:val="32"/>
          <w:szCs w:val="32"/>
        </w:rPr>
        <w:t>附件2：</w:t>
      </w:r>
    </w:p>
    <w:p>
      <w:pPr>
        <w:spacing w:line="560" w:lineRule="exact"/>
        <w:jc w:val="center"/>
        <w:rPr>
          <w:rFonts w:ascii="方正小标宋_GBK" w:eastAsia="方正小标宋_GBK" w:cs="Times New Roman"/>
          <w:b/>
          <w:sz w:val="36"/>
          <w:szCs w:val="36"/>
        </w:rPr>
      </w:pPr>
      <w:r>
        <w:rPr>
          <w:rFonts w:hint="eastAsia" w:ascii="方正小标宋_GBK" w:eastAsia="方正小标宋_GBK" w:cs="Times New Roman"/>
          <w:b/>
          <w:sz w:val="36"/>
          <w:szCs w:val="36"/>
        </w:rPr>
        <w:t>重庆市巴南区中医院</w:t>
      </w:r>
    </w:p>
    <w:p>
      <w:pPr>
        <w:spacing w:line="560" w:lineRule="exact"/>
        <w:ind w:firstLine="1428" w:firstLineChars="395"/>
        <w:rPr>
          <w:rFonts w:ascii="方正小标宋_GBK" w:eastAsia="方正小标宋_GBK" w:cs="Times New Roman"/>
          <w:b/>
          <w:sz w:val="36"/>
          <w:szCs w:val="36"/>
        </w:rPr>
      </w:pPr>
      <w:r>
        <w:rPr>
          <w:rFonts w:hint="eastAsia" w:ascii="方正小标宋_GBK" w:eastAsia="方正小标宋_GBK" w:cs="Times New Roman"/>
          <w:b/>
          <w:sz w:val="36"/>
          <w:szCs w:val="36"/>
        </w:rPr>
        <w:t>体育组织服务项目要求及商务条款</w:t>
      </w:r>
    </w:p>
    <w:p>
      <w:pPr>
        <w:rPr>
          <w:rFonts w:ascii="方正黑体_GBK" w:eastAsia="方正黑体_GBK" w:cs="Times New Roman"/>
          <w:b/>
          <w:sz w:val="32"/>
          <w:szCs w:val="32"/>
        </w:rPr>
      </w:pPr>
    </w:p>
    <w:p>
      <w:pPr>
        <w:ind w:firstLine="630" w:firstLineChars="196"/>
        <w:rPr>
          <w:rFonts w:ascii="黑体" w:hAnsi="黑体" w:eastAsia="黑体" w:cs="Times New Roman"/>
          <w:b/>
          <w:sz w:val="32"/>
          <w:szCs w:val="32"/>
        </w:rPr>
      </w:pPr>
      <w:r>
        <w:rPr>
          <w:rFonts w:hint="eastAsia" w:ascii="黑体" w:hAnsi="黑体" w:eastAsia="黑体" w:cs="Times New Roman"/>
          <w:b/>
          <w:sz w:val="32"/>
          <w:szCs w:val="32"/>
        </w:rPr>
        <w:t>一、项目要求</w:t>
      </w:r>
    </w:p>
    <w:p>
      <w:pPr>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1、供应商要求：具有独立法人资格，具有良好的银行资信和商业信誉；注册资金不少于人民币100万元；能提供增值税专用发票；拓展训练场地在重庆市内，且不少于5000平方米；配备的培训师须能提供相关户外培训师证书。</w:t>
      </w:r>
    </w:p>
    <w:p>
      <w:pPr>
        <w:spacing w:line="56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2、提供服务内容：不少于5个拓展项目，其中必含1个高空项目；2个正餐，饭菜充足，每一桌人数不超十人、不少于四荤四素一汤；为每名</w:t>
      </w:r>
      <w:r>
        <w:rPr>
          <w:rFonts w:hint="eastAsia" w:ascii="仿宋_GB2312" w:hAnsi="黑体" w:eastAsia="仿宋_GB2312" w:cs="Times New Roman"/>
          <w:sz w:val="32"/>
          <w:szCs w:val="32"/>
          <w:lang w:eastAsia="zh-CN"/>
        </w:rPr>
        <w:t>参</w:t>
      </w:r>
      <w:r>
        <w:rPr>
          <w:rFonts w:hint="eastAsia" w:ascii="仿宋_GB2312" w:hAnsi="黑体" w:eastAsia="仿宋_GB2312" w:cs="Times New Roman"/>
          <w:sz w:val="32"/>
          <w:szCs w:val="32"/>
        </w:rPr>
        <w:t>训人员购不少于30万元的意外险和不少于3万元的医疗险；含培训师课酬费、场地费、器材费、服装费，提供免费饮用水、全程拍照(航拍)影音资料、培训横幅、单位和培训基地的往返车接送。以上服务应在各批次拓展培训内同等体现。</w:t>
      </w:r>
    </w:p>
    <w:p>
      <w:pPr>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3、其他：保障参训人员的人身安全；保证用餐安全、卫生。</w:t>
      </w:r>
    </w:p>
    <w:p>
      <w:pPr>
        <w:ind w:firstLine="630" w:firstLineChars="196"/>
        <w:rPr>
          <w:rFonts w:ascii="黑体" w:hAnsi="黑体" w:eastAsia="黑体" w:cs="Times New Roman"/>
          <w:b/>
          <w:bCs/>
          <w:sz w:val="32"/>
          <w:szCs w:val="32"/>
        </w:rPr>
      </w:pPr>
      <w:r>
        <w:rPr>
          <w:rFonts w:hint="eastAsia" w:ascii="黑体" w:hAnsi="黑体" w:eastAsia="黑体" w:cs="Times New Roman"/>
          <w:b/>
          <w:bCs/>
          <w:sz w:val="32"/>
          <w:szCs w:val="32"/>
        </w:rPr>
        <w:t>二、商务条款</w:t>
      </w:r>
    </w:p>
    <w:p>
      <w:pPr>
        <w:ind w:firstLine="640" w:firstLineChars="200"/>
        <w:rPr>
          <w:rFonts w:ascii="仿宋_GB2312" w:hAnsi="黑体" w:eastAsia="仿宋_GB2312" w:cs="Times New Roman"/>
          <w:bCs/>
          <w:sz w:val="32"/>
          <w:szCs w:val="32"/>
        </w:rPr>
      </w:pPr>
      <w:r>
        <w:rPr>
          <w:rFonts w:hint="eastAsia" w:ascii="仿宋_GB2312" w:hAnsi="黑体" w:eastAsia="仿宋_GB2312" w:cs="Times New Roman"/>
          <w:bCs/>
          <w:sz w:val="32"/>
          <w:szCs w:val="32"/>
        </w:rPr>
        <w:t>1、合同签订之日起一个月内，完成对采购方职工分批次进行体育组织服务项目暨职工拓展培训。</w:t>
      </w:r>
    </w:p>
    <w:p>
      <w:pPr>
        <w:ind w:firstLine="640" w:firstLineChars="200"/>
        <w:rPr>
          <w:rFonts w:ascii="仿宋_GB2312" w:eastAsia="仿宋_GB2312" w:cs="宋体"/>
          <w:sz w:val="32"/>
          <w:szCs w:val="32"/>
        </w:rPr>
      </w:pPr>
      <w:r>
        <w:rPr>
          <w:rFonts w:hint="eastAsia" w:ascii="仿宋_GB2312" w:hAnsi="黑体" w:eastAsia="仿宋_GB2312" w:cs="Times New Roman"/>
          <w:bCs/>
          <w:sz w:val="32"/>
          <w:szCs w:val="32"/>
        </w:rPr>
        <w:t>2、服务项目总体结束后的次月15日前，根据实际参加人数核算总额，转账支付培训款项</w:t>
      </w:r>
      <w:r>
        <w:rPr>
          <w:rFonts w:hint="eastAsia" w:ascii="仿宋_GB2312" w:eastAsia="仿宋_GB2312" w:cs="宋体"/>
          <w:sz w:val="32"/>
          <w:szCs w:val="32"/>
        </w:rPr>
        <w:t>。</w:t>
      </w:r>
    </w:p>
    <w:p>
      <w:pPr>
        <w:snapToGrid w:val="0"/>
        <w:spacing w:line="560" w:lineRule="exact"/>
        <w:ind w:firstLine="602" w:firstLineChars="200"/>
        <w:rPr>
          <w:rFonts w:ascii="仿宋_GB2312" w:hAnsi="宋体" w:eastAsia="仿宋_GB2312" w:cs="宋体"/>
          <w:color w:val="auto"/>
          <w:sz w:val="30"/>
          <w:szCs w:val="30"/>
        </w:rPr>
      </w:pPr>
      <w:r>
        <w:rPr>
          <w:rFonts w:hint="eastAsia" w:ascii="仿宋_GB2312" w:hAnsi="黑体" w:eastAsia="仿宋_GB2312" w:cs="Times New Roman"/>
          <w:bCs/>
          <w:sz w:val="32"/>
          <w:szCs w:val="32"/>
        </w:rPr>
        <w:t>3、</w:t>
      </w:r>
      <w:r>
        <w:rPr>
          <w:rFonts w:hint="eastAsia" w:ascii="仿宋_GB2312" w:hAnsi="宋体" w:eastAsia="仿宋_GB2312" w:cs="宋体"/>
          <w:color w:val="auto"/>
          <w:sz w:val="30"/>
          <w:szCs w:val="30"/>
        </w:rPr>
        <w:t>报价要求</w:t>
      </w:r>
    </w:p>
    <w:p>
      <w:pPr>
        <w:snapToGrid w:val="0"/>
        <w:spacing w:line="560" w:lineRule="exact"/>
        <w:ind w:firstLine="600" w:firstLineChars="200"/>
        <w:rPr>
          <w:rFonts w:ascii="仿宋_GB2312" w:hAnsi="宋体" w:eastAsia="仿宋_GB2312" w:cs="宋体"/>
          <w:color w:val="auto"/>
          <w:sz w:val="30"/>
          <w:szCs w:val="30"/>
        </w:rPr>
      </w:pPr>
      <w:r>
        <w:rPr>
          <w:rFonts w:hint="eastAsia" w:ascii="仿宋_GB2312" w:hAnsi="宋体" w:eastAsia="仿宋_GB2312" w:cs="方正仿宋_GBK"/>
          <w:color w:val="auto"/>
          <w:sz w:val="30"/>
          <w:szCs w:val="30"/>
        </w:rPr>
        <w:t>（</w:t>
      </w:r>
      <w:r>
        <w:rPr>
          <w:rFonts w:hint="eastAsia" w:ascii="仿宋_GB2312" w:hAnsi="宋体" w:eastAsia="仿宋_GB2312" w:cs="宋体"/>
          <w:color w:val="auto"/>
          <w:sz w:val="30"/>
          <w:szCs w:val="30"/>
        </w:rPr>
        <w:t>一）本次报价为人民币报价，包括但不限于：人工费（含员工工资、社会保险费、加班费，员工福利等）、场地租金、办公费用（含服装费、通讯费）、设备费、水费、电费、气费、运输费、洗涤材料、保险、税费、利润等所有费用。</w:t>
      </w:r>
    </w:p>
    <w:p>
      <w:pPr>
        <w:snapToGrid w:val="0"/>
        <w:spacing w:line="560" w:lineRule="exact"/>
        <w:ind w:firstLine="600" w:firstLineChars="200"/>
        <w:rPr>
          <w:rFonts w:hint="eastAsia" w:ascii="仿宋_GB2312" w:hAnsi="宋体" w:eastAsia="仿宋_GB2312" w:cs="宋体"/>
          <w:color w:val="auto"/>
          <w:sz w:val="30"/>
          <w:szCs w:val="30"/>
        </w:rPr>
      </w:pPr>
      <w:r>
        <w:rPr>
          <w:rFonts w:hint="eastAsia" w:ascii="仿宋_GB2312" w:hAnsi="宋体" w:eastAsia="仿宋_GB2312" w:cs="宋体"/>
          <w:color w:val="auto"/>
          <w:sz w:val="30"/>
          <w:szCs w:val="30"/>
        </w:rPr>
        <w:t>（</w:t>
      </w:r>
      <w:r>
        <w:rPr>
          <w:rFonts w:hint="eastAsia" w:ascii="仿宋_GB2312" w:hAnsi="宋体" w:eastAsia="仿宋_GB2312" w:cs="宋体"/>
          <w:color w:val="auto"/>
          <w:sz w:val="30"/>
          <w:szCs w:val="30"/>
          <w:lang w:eastAsia="zh-CN"/>
        </w:rPr>
        <w:t>二</w:t>
      </w:r>
      <w:r>
        <w:rPr>
          <w:rFonts w:hint="eastAsia" w:ascii="仿宋_GB2312" w:hAnsi="宋体" w:eastAsia="仿宋_GB2312" w:cs="宋体"/>
          <w:color w:val="auto"/>
          <w:sz w:val="30"/>
          <w:szCs w:val="30"/>
        </w:rPr>
        <w:t>）采购人根据合同期内实际参加活动人数</w:t>
      </w:r>
      <w:r>
        <w:rPr>
          <w:rFonts w:hint="eastAsia" w:ascii="仿宋_GB2312" w:hAnsi="宋体" w:eastAsia="仿宋_GB2312" w:cs="宋体"/>
          <w:color w:val="auto"/>
          <w:sz w:val="30"/>
          <w:szCs w:val="30"/>
          <w:lang w:eastAsia="zh-CN"/>
        </w:rPr>
        <w:t>，以中标</w:t>
      </w:r>
      <w:r>
        <w:rPr>
          <w:rFonts w:hint="eastAsia" w:ascii="仿宋_GB2312" w:hAnsi="宋体" w:eastAsia="仿宋_GB2312" w:cs="宋体"/>
          <w:color w:val="auto"/>
          <w:sz w:val="30"/>
          <w:szCs w:val="30"/>
        </w:rPr>
        <w:t>单价据实结算。</w:t>
      </w:r>
    </w:p>
    <w:p>
      <w:pPr>
        <w:pStyle w:val="4"/>
        <w:spacing w:before="0" w:after="0" w:line="560" w:lineRule="exact"/>
        <w:ind w:firstLine="450" w:firstLineChars="150"/>
        <w:rPr>
          <w:rFonts w:ascii="仿宋_GB2312" w:hAnsi="黑体" w:eastAsia="仿宋_GB2312" w:cs="宋体"/>
          <w:b w:val="0"/>
          <w:color w:val="auto"/>
          <w:sz w:val="30"/>
          <w:szCs w:val="30"/>
        </w:rPr>
      </w:pPr>
      <w:bookmarkStart w:id="2" w:name="_Toc22618"/>
      <w:bookmarkStart w:id="3" w:name="_Toc20175"/>
      <w:r>
        <w:rPr>
          <w:rFonts w:hint="eastAsia" w:ascii="仿宋_GB2312" w:hAnsi="黑体" w:eastAsia="仿宋_GB2312" w:cs="宋体"/>
          <w:b w:val="0"/>
          <w:color w:val="auto"/>
          <w:sz w:val="30"/>
          <w:szCs w:val="30"/>
        </w:rPr>
        <w:t>4、履约保证金</w:t>
      </w:r>
      <w:bookmarkEnd w:id="2"/>
      <w:bookmarkEnd w:id="3"/>
    </w:p>
    <w:p>
      <w:pPr>
        <w:pStyle w:val="4"/>
        <w:spacing w:before="0" w:after="0" w:line="560" w:lineRule="exact"/>
        <w:ind w:firstLine="600" w:firstLineChars="200"/>
        <w:rPr>
          <w:rFonts w:ascii="仿宋_GB2312" w:hAnsi="宋体" w:eastAsia="仿宋_GB2312" w:cs="宋体"/>
          <w:b w:val="0"/>
          <w:color w:val="auto"/>
          <w:sz w:val="30"/>
          <w:szCs w:val="30"/>
          <w:lang w:val="zh-CN"/>
        </w:rPr>
      </w:pPr>
      <w:bookmarkStart w:id="4" w:name="_Toc12975"/>
      <w:bookmarkStart w:id="5" w:name="_Toc477790816"/>
      <w:r>
        <w:rPr>
          <w:rFonts w:hint="eastAsia" w:ascii="仿宋_GB2312" w:hAnsi="宋体" w:eastAsia="仿宋_GB2312" w:cs="宋体"/>
          <w:b w:val="0"/>
          <w:color w:val="auto"/>
          <w:sz w:val="30"/>
          <w:szCs w:val="30"/>
        </w:rPr>
        <w:t>本项目需要缴纳履约保证金，成交供应商在签定合同前按最后的成交报价金额的10%以转账支票方式缴纳到指定的账户，该保证金在本合同终止后15个工作日内，由采购方予以全额无息退还。</w:t>
      </w:r>
      <w:bookmarkEnd w:id="4"/>
    </w:p>
    <w:p>
      <w:pPr>
        <w:pStyle w:val="4"/>
        <w:spacing w:before="0" w:after="0" w:line="560" w:lineRule="exact"/>
        <w:rPr>
          <w:rFonts w:ascii="仿宋_GB2312" w:hAnsi="黑体" w:eastAsia="仿宋_GB2312" w:cs="宋体"/>
          <w:b w:val="0"/>
          <w:color w:val="auto"/>
          <w:sz w:val="30"/>
          <w:szCs w:val="30"/>
        </w:rPr>
      </w:pPr>
      <w:r>
        <w:rPr>
          <w:rFonts w:hint="eastAsia" w:ascii="仿宋_GB2312" w:hAnsi="宋体" w:eastAsia="仿宋_GB2312" w:cs="宋体"/>
          <w:b w:val="0"/>
          <w:color w:val="auto"/>
          <w:sz w:val="30"/>
          <w:szCs w:val="30"/>
        </w:rPr>
        <w:t xml:space="preserve">   </w:t>
      </w:r>
      <w:bookmarkStart w:id="6" w:name="_Toc27110"/>
      <w:bookmarkStart w:id="7" w:name="_Toc11802"/>
      <w:r>
        <w:rPr>
          <w:rFonts w:hint="eastAsia" w:ascii="仿宋_GB2312" w:hAnsi="黑体" w:eastAsia="仿宋_GB2312" w:cs="宋体"/>
          <w:b w:val="0"/>
          <w:color w:val="auto"/>
          <w:sz w:val="30"/>
          <w:szCs w:val="30"/>
        </w:rPr>
        <w:t>5、质量保证及服务</w:t>
      </w:r>
      <w:bookmarkEnd w:id="5"/>
      <w:bookmarkEnd w:id="6"/>
      <w:bookmarkEnd w:id="7"/>
    </w:p>
    <w:p>
      <w:pPr>
        <w:spacing w:line="560" w:lineRule="exact"/>
        <w:ind w:firstLine="600" w:firstLineChars="200"/>
        <w:rPr>
          <w:rFonts w:ascii="仿宋_GB2312" w:hAnsi="宋体" w:eastAsia="仿宋_GB2312" w:cs="宋体"/>
          <w:color w:val="auto"/>
          <w:sz w:val="30"/>
          <w:szCs w:val="30"/>
        </w:rPr>
      </w:pPr>
      <w:r>
        <w:rPr>
          <w:rFonts w:hint="eastAsia" w:ascii="仿宋_GB2312" w:hAnsi="宋体" w:eastAsia="仿宋_GB2312" w:cs="宋体"/>
          <w:color w:val="auto"/>
          <w:sz w:val="30"/>
          <w:szCs w:val="30"/>
        </w:rPr>
        <w:t>成交人应承诺在保证服务期和服务质量的前提下履行合同。服务中的一切风险（包括安全事故责任）由成交人承担。</w:t>
      </w:r>
    </w:p>
    <w:p>
      <w:pPr>
        <w:ind w:firstLine="630" w:firstLineChars="196"/>
        <w:rPr>
          <w:rFonts w:ascii="黑体" w:hAnsi="黑体" w:eastAsia="黑体" w:cs="Times New Roman"/>
          <w:b/>
          <w:sz w:val="32"/>
          <w:szCs w:val="32"/>
        </w:rPr>
      </w:pPr>
      <w:r>
        <w:rPr>
          <w:rFonts w:hint="eastAsia" w:ascii="黑体" w:hAnsi="黑体" w:eastAsia="黑体" w:cs="Times New Roman"/>
          <w:b/>
          <w:sz w:val="32"/>
          <w:szCs w:val="32"/>
        </w:rPr>
        <w:t>三、特定资格条件</w:t>
      </w:r>
    </w:p>
    <w:p>
      <w:pPr>
        <w:ind w:firstLine="640" w:firstLineChars="200"/>
        <w:rPr>
          <w:rFonts w:ascii="方正仿宋_GBK" w:hAnsi="宋体" w:eastAsia="方正仿宋_GBK" w:cs="Times New Roman"/>
          <w:sz w:val="32"/>
          <w:szCs w:val="32"/>
        </w:rPr>
      </w:pPr>
      <w:r>
        <w:rPr>
          <w:rFonts w:hint="eastAsia" w:ascii="仿宋_GB2312" w:hAnsi="黑体" w:eastAsia="仿宋_GB2312" w:cs="Times New Roman"/>
          <w:sz w:val="32"/>
          <w:szCs w:val="32"/>
        </w:rPr>
        <w:t>1、</w:t>
      </w:r>
      <w:r>
        <w:rPr>
          <w:rFonts w:hint="eastAsia" w:ascii="方正仿宋_GBK" w:hAnsi="宋体" w:eastAsia="方正仿宋_GBK" w:cs="Times New Roman"/>
          <w:sz w:val="32"/>
          <w:szCs w:val="32"/>
        </w:rPr>
        <w:t>投标人营业执照经营项目范围中含：户外拓展运动培训；企业文化活动策划。</w:t>
      </w:r>
    </w:p>
    <w:p>
      <w:pPr>
        <w:ind w:firstLine="640" w:firstLineChars="200"/>
        <w:rPr>
          <w:rFonts w:hint="eastAsia" w:ascii="仿宋_GB2312" w:hAnsi="黑体" w:eastAsia="仿宋_GB2312" w:cs="Times New Roman"/>
          <w:color w:val="auto"/>
          <w:sz w:val="32"/>
          <w:szCs w:val="32"/>
        </w:rPr>
      </w:pPr>
      <w:r>
        <w:rPr>
          <w:rFonts w:hint="eastAsia" w:ascii="方正仿宋_GBK" w:hAnsi="宋体" w:eastAsia="方正仿宋_GBK" w:cs="Times New Roman"/>
          <w:color w:val="auto"/>
          <w:sz w:val="32"/>
          <w:szCs w:val="32"/>
        </w:rPr>
        <w:t>2、</w:t>
      </w:r>
      <w:r>
        <w:rPr>
          <w:rFonts w:hint="eastAsia" w:ascii="仿宋_GB2312" w:hAnsi="黑体" w:eastAsia="仿宋_GB2312" w:cs="Times New Roman"/>
          <w:color w:val="auto"/>
          <w:sz w:val="32"/>
          <w:szCs w:val="32"/>
        </w:rPr>
        <w:t>注册资金不少于人民币100万元。</w:t>
      </w:r>
    </w:p>
    <w:p>
      <w:pPr>
        <w:ind w:firstLine="640" w:firstLineChars="200"/>
        <w:rPr>
          <w:rFonts w:ascii="仿宋_GB2312" w:eastAsia="仿宋_GB2312" w:cs="Times New Roman"/>
          <w:color w:val="auto"/>
          <w:kern w:val="0"/>
          <w:sz w:val="32"/>
          <w:szCs w:val="32"/>
        </w:rPr>
      </w:pPr>
      <w:r>
        <w:rPr>
          <w:rFonts w:hint="eastAsia" w:ascii="仿宋_GB2312" w:hAnsi="黑体" w:eastAsia="仿宋_GB2312" w:cs="Times New Roman"/>
          <w:color w:val="auto"/>
          <w:sz w:val="32"/>
          <w:szCs w:val="32"/>
          <w:lang w:val="en-US" w:eastAsia="zh-CN"/>
        </w:rPr>
        <w:t>3、</w:t>
      </w:r>
      <w:r>
        <w:rPr>
          <w:rFonts w:hint="eastAsia" w:ascii="仿宋_GB2312" w:hAnsi="黑体" w:eastAsia="仿宋_GB2312" w:cs="Times New Roman"/>
          <w:color w:val="auto"/>
          <w:sz w:val="32"/>
          <w:szCs w:val="32"/>
        </w:rPr>
        <w:t>配备的培训师须能提供相关户外培训师证书。</w:t>
      </w:r>
    </w:p>
    <w:p>
      <w:pPr>
        <w:spacing w:line="540" w:lineRule="exact"/>
        <w:rPr>
          <w:rFonts w:ascii="仿宋_GB2312" w:eastAsia="仿宋_GB2312" w:cs="Times New Roman"/>
          <w:kern w:val="0"/>
          <w:sz w:val="32"/>
          <w:szCs w:val="32"/>
        </w:rPr>
      </w:pPr>
    </w:p>
    <w:p>
      <w:pPr>
        <w:spacing w:line="540" w:lineRule="exact"/>
        <w:rPr>
          <w:rFonts w:ascii="仿宋_GB2312" w:eastAsia="仿宋_GB2312" w:cs="Times New Roman"/>
          <w:kern w:val="0"/>
          <w:sz w:val="32"/>
          <w:szCs w:val="32"/>
        </w:rPr>
      </w:pPr>
    </w:p>
    <w:p>
      <w:pPr>
        <w:spacing w:line="540" w:lineRule="exact"/>
        <w:rPr>
          <w:rFonts w:ascii="仿宋_GB2312" w:eastAsia="仿宋_GB2312" w:cs="Times New Roman"/>
          <w:kern w:val="0"/>
          <w:sz w:val="32"/>
          <w:szCs w:val="32"/>
        </w:rPr>
      </w:pPr>
    </w:p>
    <w:p>
      <w:pPr>
        <w:spacing w:line="540" w:lineRule="exact"/>
        <w:rPr>
          <w:rFonts w:ascii="仿宋_GB2312" w:eastAsia="仿宋_GB2312" w:cs="Times New Roman"/>
          <w:kern w:val="0"/>
          <w:sz w:val="32"/>
          <w:szCs w:val="32"/>
        </w:rPr>
      </w:pPr>
    </w:p>
    <w:p>
      <w:pPr>
        <w:spacing w:line="540" w:lineRule="exact"/>
        <w:rPr>
          <w:rFonts w:ascii="仿宋_GB2312" w:eastAsia="仿宋_GB2312" w:cs="Times New Roman"/>
          <w:spacing w:val="20"/>
          <w:kern w:val="0"/>
          <w:sz w:val="32"/>
          <w:szCs w:val="32"/>
        </w:rPr>
      </w:pPr>
      <w:r>
        <w:rPr>
          <w:rFonts w:hint="eastAsia" w:ascii="仿宋_GB2312" w:eastAsia="仿宋_GB2312" w:cs="Times New Roman"/>
          <w:spacing w:val="20"/>
          <w:kern w:val="0"/>
          <w:sz w:val="32"/>
          <w:szCs w:val="32"/>
        </w:rPr>
        <w:t>附件3：</w:t>
      </w:r>
    </w:p>
    <w:p>
      <w:pPr>
        <w:spacing w:line="600" w:lineRule="exact"/>
        <w:jc w:val="center"/>
        <w:rPr>
          <w:rFonts w:ascii="方正小标宋_GBK" w:hAnsi="黑体" w:eastAsia="方正小标宋_GBK" w:cs="宋体"/>
          <w:b/>
          <w:bCs/>
          <w:kern w:val="0"/>
          <w:sz w:val="36"/>
          <w:szCs w:val="36"/>
        </w:rPr>
      </w:pPr>
      <w:r>
        <w:rPr>
          <w:rFonts w:hint="eastAsia" w:ascii="方正小标宋_GBK" w:hAnsi="黑体" w:eastAsia="方正小标宋_GBK" w:cs="宋体"/>
          <w:b/>
          <w:bCs/>
          <w:kern w:val="0"/>
          <w:sz w:val="36"/>
          <w:szCs w:val="36"/>
        </w:rPr>
        <w:t>重庆市巴南区中医院</w:t>
      </w:r>
    </w:p>
    <w:p>
      <w:pPr>
        <w:spacing w:line="600" w:lineRule="exact"/>
        <w:jc w:val="center"/>
        <w:rPr>
          <w:rFonts w:ascii="方正小标宋_GBK" w:hAnsi="黑体" w:eastAsia="方正小标宋_GBK" w:cs="宋体"/>
          <w:b/>
          <w:bCs/>
          <w:kern w:val="0"/>
          <w:sz w:val="36"/>
          <w:szCs w:val="36"/>
        </w:rPr>
      </w:pPr>
      <w:r>
        <w:rPr>
          <w:rFonts w:hint="eastAsia" w:ascii="方正小标宋_GBK" w:hAnsi="黑体" w:eastAsia="方正小标宋_GBK" w:cs="宋体"/>
          <w:b/>
          <w:bCs/>
          <w:kern w:val="0"/>
          <w:sz w:val="36"/>
          <w:szCs w:val="36"/>
        </w:rPr>
        <w:t xml:space="preserve"> 保证金退还通知单</w:t>
      </w:r>
    </w:p>
    <w:tbl>
      <w:tblPr>
        <w:tblW w:w="88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314"/>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3" w:hRule="atLeast"/>
        </w:trPr>
        <w:tc>
          <w:tcPr>
            <w:tcW w:w="2314" w:type="dxa"/>
            <w:vAlign w:val="center"/>
          </w:tcPr>
          <w:p>
            <w:pPr>
              <w:widowControl/>
              <w:spacing w:line="300" w:lineRule="exact"/>
              <w:jc w:val="center"/>
              <w:rPr>
                <w:rFonts w:ascii="仿宋" w:hAnsi="仿宋" w:eastAsia="仿宋" w:cs="宋体"/>
                <w:b/>
                <w:bCs/>
                <w:kern w:val="0"/>
                <w:sz w:val="32"/>
                <w:szCs w:val="32"/>
              </w:rPr>
            </w:pPr>
            <w:r>
              <w:rPr>
                <w:rFonts w:hint="eastAsia" w:ascii="仿宋" w:hAnsi="仿宋" w:eastAsia="仿宋" w:cs="宋体"/>
                <w:bCs/>
                <w:kern w:val="0"/>
                <w:sz w:val="32"/>
                <w:szCs w:val="32"/>
              </w:rPr>
              <w:t>项 目 名 称</w:t>
            </w:r>
          </w:p>
        </w:tc>
        <w:tc>
          <w:tcPr>
            <w:tcW w:w="6585" w:type="dxa"/>
            <w:vAlign w:val="center"/>
          </w:tcPr>
          <w:p>
            <w:pPr>
              <w:widowControl/>
              <w:spacing w:line="300" w:lineRule="exact"/>
              <w:rPr>
                <w:rFonts w:ascii="仿宋" w:hAnsi="仿宋" w:eastAsia="仿宋" w:cs="宋体"/>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7" w:hRule="atLeast"/>
        </w:trPr>
        <w:tc>
          <w:tcPr>
            <w:tcW w:w="2314" w:type="dxa"/>
            <w:vAlign w:val="center"/>
          </w:tcPr>
          <w:p>
            <w:pPr>
              <w:widowControl/>
              <w:spacing w:line="300" w:lineRule="exact"/>
              <w:jc w:val="center"/>
              <w:rPr>
                <w:rFonts w:ascii="仿宋" w:hAnsi="仿宋" w:eastAsia="仿宋" w:cs="宋体"/>
                <w:bCs/>
                <w:kern w:val="0"/>
                <w:sz w:val="32"/>
                <w:szCs w:val="32"/>
              </w:rPr>
            </w:pPr>
            <w:r>
              <w:rPr>
                <w:rFonts w:hint="eastAsia" w:ascii="仿宋" w:hAnsi="仿宋" w:eastAsia="仿宋" w:cs="宋体"/>
                <w:bCs/>
                <w:kern w:val="0"/>
                <w:sz w:val="32"/>
                <w:szCs w:val="32"/>
              </w:rPr>
              <w:t>项目编号</w:t>
            </w:r>
          </w:p>
        </w:tc>
        <w:tc>
          <w:tcPr>
            <w:tcW w:w="6585" w:type="dxa"/>
            <w:vAlign w:val="center"/>
          </w:tcPr>
          <w:p>
            <w:pPr>
              <w:widowControl/>
              <w:spacing w:line="300" w:lineRule="exact"/>
              <w:rPr>
                <w:rFonts w:ascii="仿宋" w:hAnsi="仿宋" w:eastAsia="仿宋" w:cs="宋体"/>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87" w:hRule="atLeast"/>
        </w:trPr>
        <w:tc>
          <w:tcPr>
            <w:tcW w:w="2314" w:type="dxa"/>
            <w:vAlign w:val="center"/>
          </w:tcPr>
          <w:p>
            <w:pPr>
              <w:widowControl/>
              <w:spacing w:line="300" w:lineRule="exact"/>
              <w:jc w:val="center"/>
              <w:rPr>
                <w:rFonts w:ascii="仿宋" w:hAnsi="仿宋" w:eastAsia="仿宋" w:cs="宋体"/>
                <w:bCs/>
                <w:kern w:val="0"/>
                <w:sz w:val="32"/>
                <w:szCs w:val="32"/>
              </w:rPr>
            </w:pPr>
            <w:r>
              <w:rPr>
                <w:rFonts w:hint="eastAsia" w:ascii="仿宋" w:hAnsi="仿宋" w:eastAsia="仿宋" w:cs="宋体"/>
                <w:bCs/>
                <w:kern w:val="0"/>
                <w:sz w:val="32"/>
                <w:szCs w:val="32"/>
              </w:rPr>
              <w:t>开标时间</w:t>
            </w:r>
          </w:p>
        </w:tc>
        <w:tc>
          <w:tcPr>
            <w:tcW w:w="6585" w:type="dxa"/>
            <w:vAlign w:val="center"/>
          </w:tcPr>
          <w:p>
            <w:pPr>
              <w:widowControl/>
              <w:spacing w:line="300" w:lineRule="exact"/>
              <w:rPr>
                <w:rFonts w:ascii="仿宋" w:hAnsi="仿宋" w:eastAsia="仿宋" w:cs="宋体"/>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75" w:hRule="atLeast"/>
        </w:trPr>
        <w:tc>
          <w:tcPr>
            <w:tcW w:w="2314" w:type="dxa"/>
            <w:vAlign w:val="center"/>
          </w:tcPr>
          <w:p>
            <w:pPr>
              <w:widowControl/>
              <w:spacing w:line="300" w:lineRule="exact"/>
              <w:jc w:val="center"/>
              <w:rPr>
                <w:rFonts w:ascii="仿宋" w:hAnsi="仿宋" w:eastAsia="仿宋" w:cs="宋体"/>
                <w:b/>
                <w:bCs/>
                <w:kern w:val="0"/>
                <w:sz w:val="32"/>
                <w:szCs w:val="32"/>
              </w:rPr>
            </w:pPr>
            <w:r>
              <w:rPr>
                <w:rFonts w:hint="eastAsia" w:ascii="仿宋" w:hAnsi="仿宋" w:eastAsia="仿宋" w:cs="宋体"/>
                <w:bCs/>
                <w:kern w:val="0"/>
                <w:sz w:val="32"/>
                <w:szCs w:val="32"/>
              </w:rPr>
              <w:t>申请单位名称</w:t>
            </w:r>
          </w:p>
        </w:tc>
        <w:tc>
          <w:tcPr>
            <w:tcW w:w="6585" w:type="dxa"/>
            <w:vAlign w:val="center"/>
          </w:tcPr>
          <w:p>
            <w:pPr>
              <w:widowControl/>
              <w:spacing w:line="300" w:lineRule="exac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trPr>
        <w:tc>
          <w:tcPr>
            <w:tcW w:w="2314" w:type="dxa"/>
            <w:vAlign w:val="center"/>
          </w:tcPr>
          <w:p>
            <w:pPr>
              <w:widowControl/>
              <w:spacing w:line="300" w:lineRule="exact"/>
              <w:jc w:val="center"/>
              <w:rPr>
                <w:rFonts w:ascii="仿宋" w:hAnsi="仿宋" w:eastAsia="仿宋" w:cs="宋体"/>
                <w:b/>
                <w:bCs/>
                <w:kern w:val="0"/>
                <w:sz w:val="32"/>
                <w:szCs w:val="32"/>
              </w:rPr>
            </w:pPr>
            <w:r>
              <w:rPr>
                <w:rFonts w:hint="eastAsia" w:ascii="仿宋" w:hAnsi="仿宋" w:eastAsia="仿宋" w:cs="宋体"/>
                <w:bCs/>
                <w:kern w:val="0"/>
                <w:sz w:val="32"/>
                <w:szCs w:val="32"/>
              </w:rPr>
              <w:t>是否为成交供应商</w:t>
            </w:r>
          </w:p>
        </w:tc>
        <w:tc>
          <w:tcPr>
            <w:tcW w:w="6585" w:type="dxa"/>
            <w:vAlign w:val="center"/>
          </w:tcPr>
          <w:p>
            <w:pPr>
              <w:widowControl/>
              <w:spacing w:line="300" w:lineRule="exact"/>
              <w:rPr>
                <w:rFonts w:ascii="仿宋" w:hAnsi="仿宋" w:eastAsia="仿宋" w:cs="宋体"/>
                <w:b/>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79" w:hRule="atLeast"/>
        </w:trPr>
        <w:tc>
          <w:tcPr>
            <w:tcW w:w="2314" w:type="dxa"/>
            <w:vMerge w:val="restart"/>
            <w:vAlign w:val="center"/>
          </w:tcPr>
          <w:p>
            <w:pPr>
              <w:spacing w:line="300" w:lineRule="exact"/>
              <w:jc w:val="center"/>
              <w:rPr>
                <w:rFonts w:ascii="仿宋" w:hAnsi="仿宋" w:eastAsia="仿宋" w:cs="宋体"/>
                <w:bCs/>
                <w:kern w:val="0"/>
                <w:sz w:val="32"/>
                <w:szCs w:val="32"/>
              </w:rPr>
            </w:pPr>
            <w:r>
              <w:rPr>
                <w:rFonts w:hint="eastAsia" w:ascii="仿宋" w:hAnsi="仿宋" w:eastAsia="仿宋" w:cs="宋体"/>
                <w:bCs/>
                <w:kern w:val="0"/>
                <w:sz w:val="32"/>
                <w:szCs w:val="32"/>
              </w:rPr>
              <w:t>开户行及账号</w:t>
            </w:r>
          </w:p>
        </w:tc>
        <w:tc>
          <w:tcPr>
            <w:tcW w:w="6585" w:type="dxa"/>
            <w:vAlign w:val="center"/>
          </w:tcPr>
          <w:p>
            <w:pPr>
              <w:spacing w:line="300" w:lineRule="exact"/>
              <w:rPr>
                <w:rFonts w:ascii="仿宋" w:hAnsi="仿宋" w:eastAsia="仿宋" w:cs="宋体"/>
                <w:bCs/>
                <w:kern w:val="0"/>
                <w:sz w:val="32"/>
                <w:szCs w:val="32"/>
              </w:rPr>
            </w:pPr>
            <w:r>
              <w:rPr>
                <w:rFonts w:hint="eastAsia" w:ascii="仿宋" w:hAnsi="仿宋" w:eastAsia="仿宋" w:cs="宋体"/>
                <w:bCs/>
                <w:kern w:val="0"/>
                <w:sz w:val="32"/>
                <w:szCs w:val="32"/>
              </w:rPr>
              <w:t>开户行名称：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29" w:hRule="atLeast"/>
        </w:trPr>
        <w:tc>
          <w:tcPr>
            <w:tcW w:w="2314" w:type="dxa"/>
            <w:vMerge w:val="continue"/>
            <w:vAlign w:val="center"/>
          </w:tcPr>
          <w:p>
            <w:pPr>
              <w:spacing w:line="300" w:lineRule="exact"/>
              <w:jc w:val="center"/>
              <w:rPr>
                <w:rFonts w:ascii="仿宋" w:hAnsi="仿宋" w:eastAsia="仿宋" w:cs="宋体"/>
                <w:bCs/>
                <w:kern w:val="0"/>
                <w:sz w:val="32"/>
                <w:szCs w:val="32"/>
              </w:rPr>
            </w:pPr>
          </w:p>
        </w:tc>
        <w:tc>
          <w:tcPr>
            <w:tcW w:w="6585" w:type="dxa"/>
            <w:vAlign w:val="center"/>
          </w:tcPr>
          <w:p>
            <w:pPr>
              <w:spacing w:line="300" w:lineRule="exact"/>
              <w:rPr>
                <w:rFonts w:ascii="仿宋" w:hAnsi="仿宋" w:eastAsia="仿宋" w:cs="宋体"/>
                <w:bCs/>
                <w:kern w:val="0"/>
                <w:sz w:val="32"/>
                <w:szCs w:val="32"/>
              </w:rPr>
            </w:pPr>
            <w:r>
              <w:rPr>
                <w:rFonts w:hint="eastAsia" w:ascii="仿宋" w:hAnsi="仿宋" w:eastAsia="仿宋" w:cs="宋体"/>
                <w:bCs/>
                <w:kern w:val="0"/>
                <w:sz w:val="32"/>
                <w:szCs w:val="32"/>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29" w:hRule="atLeast"/>
        </w:trPr>
        <w:tc>
          <w:tcPr>
            <w:tcW w:w="2314" w:type="dxa"/>
            <w:vAlign w:val="center"/>
          </w:tcPr>
          <w:p>
            <w:pPr>
              <w:spacing w:line="300" w:lineRule="exact"/>
              <w:jc w:val="center"/>
              <w:rPr>
                <w:rFonts w:ascii="仿宋" w:hAnsi="仿宋" w:eastAsia="仿宋" w:cs="宋体"/>
                <w:bCs/>
                <w:kern w:val="0"/>
                <w:sz w:val="32"/>
                <w:szCs w:val="32"/>
              </w:rPr>
            </w:pPr>
            <w:r>
              <w:rPr>
                <w:rFonts w:hint="eastAsia" w:ascii="仿宋" w:hAnsi="仿宋" w:eastAsia="仿宋" w:cs="宋体"/>
                <w:bCs/>
                <w:kern w:val="0"/>
                <w:sz w:val="32"/>
                <w:szCs w:val="32"/>
              </w:rPr>
              <w:t>申请退还金额</w:t>
            </w:r>
          </w:p>
        </w:tc>
        <w:tc>
          <w:tcPr>
            <w:tcW w:w="6585" w:type="dxa"/>
            <w:vAlign w:val="center"/>
          </w:tcPr>
          <w:p>
            <w:pPr>
              <w:spacing w:line="300" w:lineRule="exact"/>
              <w:rPr>
                <w:rFonts w:ascii="仿宋" w:hAnsi="仿宋" w:eastAsia="仿宋" w:cs="宋体"/>
                <w:bCs/>
                <w:kern w:val="0"/>
                <w:sz w:val="32"/>
                <w:szCs w:val="32"/>
              </w:rPr>
            </w:pPr>
            <w:r>
              <w:rPr>
                <w:rFonts w:hint="eastAsia" w:ascii="仿宋" w:hAnsi="仿宋" w:eastAsia="仿宋" w:cs="宋体"/>
                <w:bCs/>
                <w:kern w:val="0"/>
                <w:sz w:val="32"/>
                <w:szCs w:val="32"/>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29" w:hRule="atLeast"/>
        </w:trPr>
        <w:tc>
          <w:tcPr>
            <w:tcW w:w="2314" w:type="dxa"/>
            <w:vAlign w:val="center"/>
          </w:tcPr>
          <w:p>
            <w:pPr>
              <w:spacing w:line="300" w:lineRule="exact"/>
              <w:jc w:val="center"/>
              <w:rPr>
                <w:rFonts w:ascii="仿宋" w:hAnsi="仿宋" w:eastAsia="仿宋" w:cs="宋体"/>
                <w:bCs/>
                <w:kern w:val="0"/>
                <w:sz w:val="32"/>
                <w:szCs w:val="32"/>
              </w:rPr>
            </w:pPr>
            <w:r>
              <w:rPr>
                <w:rFonts w:hint="eastAsia" w:ascii="仿宋" w:hAnsi="仿宋" w:eastAsia="仿宋" w:cs="宋体"/>
                <w:bCs/>
                <w:kern w:val="0"/>
                <w:sz w:val="32"/>
                <w:szCs w:val="32"/>
              </w:rPr>
              <w:t>合同金额</w:t>
            </w:r>
          </w:p>
        </w:tc>
        <w:tc>
          <w:tcPr>
            <w:tcW w:w="6585" w:type="dxa"/>
            <w:vAlign w:val="center"/>
          </w:tcPr>
          <w:p>
            <w:pPr>
              <w:spacing w:line="300" w:lineRule="exact"/>
              <w:ind w:firstLine="1760" w:firstLineChars="550"/>
              <w:rPr>
                <w:rFonts w:ascii="仿宋" w:hAnsi="仿宋" w:eastAsia="仿宋" w:cs="宋体"/>
                <w:bCs/>
                <w:kern w:val="0"/>
                <w:sz w:val="32"/>
                <w:szCs w:val="32"/>
              </w:rPr>
            </w:pPr>
            <w:r>
              <w:rPr>
                <w:rFonts w:hint="eastAsia" w:ascii="仿宋" w:hAnsi="仿宋" w:eastAsia="仿宋" w:cs="宋体"/>
                <w:bCs/>
                <w:kern w:val="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23" w:hRule="atLeast"/>
        </w:trPr>
        <w:tc>
          <w:tcPr>
            <w:tcW w:w="2314" w:type="dxa"/>
            <w:vAlign w:val="center"/>
          </w:tcPr>
          <w:p>
            <w:pPr>
              <w:widowControl/>
              <w:spacing w:line="300" w:lineRule="exact"/>
              <w:jc w:val="center"/>
              <w:rPr>
                <w:rFonts w:ascii="仿宋" w:hAnsi="仿宋" w:eastAsia="仿宋" w:cs="宋体"/>
                <w:bCs/>
                <w:kern w:val="0"/>
                <w:sz w:val="32"/>
                <w:szCs w:val="32"/>
              </w:rPr>
            </w:pPr>
            <w:r>
              <w:rPr>
                <w:rFonts w:hint="eastAsia" w:ascii="仿宋" w:hAnsi="仿宋" w:eastAsia="仿宋" w:cs="宋体"/>
                <w:bCs/>
                <w:kern w:val="0"/>
                <w:sz w:val="32"/>
                <w:szCs w:val="32"/>
              </w:rPr>
              <w:t>申 请 日 期</w:t>
            </w:r>
          </w:p>
        </w:tc>
        <w:tc>
          <w:tcPr>
            <w:tcW w:w="6585" w:type="dxa"/>
            <w:vAlign w:val="center"/>
          </w:tcPr>
          <w:p>
            <w:pPr>
              <w:widowControl/>
              <w:spacing w:line="300" w:lineRule="exact"/>
              <w:rPr>
                <w:rFonts w:ascii="仿宋" w:hAnsi="仿宋" w:eastAsia="仿宋" w:cs="宋体"/>
                <w:b/>
                <w:bCs/>
                <w:kern w:val="0"/>
                <w:sz w:val="32"/>
                <w:szCs w:val="32"/>
              </w:rPr>
            </w:pPr>
            <w:r>
              <w:rPr>
                <w:rFonts w:hint="eastAsia" w:ascii="仿宋" w:hAnsi="仿宋" w:eastAsia="仿宋" w:cs="宋体"/>
                <w:bCs/>
                <w:kern w:val="0"/>
                <w:sz w:val="32"/>
                <w:szCs w:val="32"/>
              </w:rPr>
              <w:t>201</w:t>
            </w:r>
            <w:r>
              <w:rPr>
                <w:rFonts w:hint="eastAsia" w:ascii="仿宋" w:hAnsi="仿宋" w:cs="宋体"/>
                <w:bCs/>
                <w:kern w:val="0"/>
                <w:sz w:val="32"/>
                <w:szCs w:val="32"/>
              </w:rPr>
              <w:t>9</w:t>
            </w:r>
            <w:r>
              <w:rPr>
                <w:rFonts w:hint="eastAsia" w:ascii="仿宋" w:hAnsi="仿宋" w:eastAsia="仿宋" w:cs="宋体"/>
                <w:bCs/>
                <w:kern w:val="0"/>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16" w:hRule="atLeast"/>
        </w:trPr>
        <w:tc>
          <w:tcPr>
            <w:tcW w:w="2314" w:type="dxa"/>
            <w:vAlign w:val="center"/>
          </w:tcPr>
          <w:p>
            <w:pPr>
              <w:spacing w:line="300" w:lineRule="exact"/>
              <w:jc w:val="center"/>
              <w:rPr>
                <w:rFonts w:ascii="仿宋" w:hAnsi="仿宋" w:eastAsia="仿宋" w:cs="宋体"/>
                <w:bCs/>
                <w:spacing w:val="-22"/>
                <w:kern w:val="0"/>
                <w:sz w:val="32"/>
                <w:szCs w:val="32"/>
              </w:rPr>
            </w:pPr>
            <w:r>
              <w:rPr>
                <w:rFonts w:hint="eastAsia" w:ascii="仿宋" w:hAnsi="仿宋" w:eastAsia="仿宋" w:cs="宋体"/>
                <w:bCs/>
                <w:spacing w:val="-22"/>
                <w:kern w:val="0"/>
                <w:sz w:val="32"/>
                <w:szCs w:val="32"/>
              </w:rPr>
              <w:t>申请人联系方式</w:t>
            </w:r>
          </w:p>
        </w:tc>
        <w:tc>
          <w:tcPr>
            <w:tcW w:w="6585" w:type="dxa"/>
            <w:vAlign w:val="center"/>
          </w:tcPr>
          <w:p>
            <w:pPr>
              <w:spacing w:line="300" w:lineRule="exact"/>
              <w:rPr>
                <w:rFonts w:ascii="仿宋" w:hAnsi="仿宋" w:eastAsia="仿宋" w:cs="宋体"/>
                <w:bCs/>
                <w:kern w:val="0"/>
                <w:sz w:val="32"/>
                <w:szCs w:val="32"/>
              </w:rPr>
            </w:pPr>
            <w:r>
              <w:rPr>
                <w:rFonts w:hint="eastAsia" w:ascii="仿宋" w:hAnsi="仿宋" w:eastAsia="仿宋" w:cs="宋体"/>
                <w:bCs/>
                <w:kern w:val="0"/>
                <w:sz w:val="32"/>
                <w:szCs w:val="32"/>
              </w:rPr>
              <w:t>姓名：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119" w:hRule="atLeast"/>
        </w:trPr>
        <w:tc>
          <w:tcPr>
            <w:tcW w:w="2314" w:type="dxa"/>
            <w:vAlign w:val="center"/>
          </w:tcPr>
          <w:p>
            <w:pPr>
              <w:widowControl/>
              <w:spacing w:line="300" w:lineRule="exact"/>
              <w:jc w:val="center"/>
              <w:rPr>
                <w:rFonts w:ascii="仿宋" w:hAnsi="仿宋" w:eastAsia="仿宋" w:cs="宋体"/>
                <w:bCs/>
                <w:kern w:val="0"/>
                <w:sz w:val="32"/>
                <w:szCs w:val="32"/>
              </w:rPr>
            </w:pPr>
            <w:r>
              <w:rPr>
                <w:rFonts w:hint="eastAsia" w:ascii="仿宋" w:hAnsi="仿宋" w:eastAsia="仿宋" w:cs="宋体"/>
                <w:bCs/>
                <w:kern w:val="0"/>
                <w:sz w:val="32"/>
                <w:szCs w:val="32"/>
              </w:rPr>
              <w:t>巴南区中医院</w:t>
            </w:r>
          </w:p>
          <w:p>
            <w:pPr>
              <w:widowControl/>
              <w:spacing w:line="300" w:lineRule="exact"/>
              <w:jc w:val="center"/>
              <w:rPr>
                <w:rFonts w:ascii="仿宋" w:hAnsi="仿宋" w:eastAsia="仿宋" w:cs="宋体"/>
                <w:bCs/>
                <w:kern w:val="0"/>
                <w:sz w:val="32"/>
                <w:szCs w:val="32"/>
              </w:rPr>
            </w:pPr>
            <w:r>
              <w:rPr>
                <w:rFonts w:hint="eastAsia" w:ascii="仿宋" w:hAnsi="仿宋" w:eastAsia="仿宋" w:cs="宋体"/>
                <w:bCs/>
                <w:kern w:val="0"/>
                <w:sz w:val="32"/>
                <w:szCs w:val="32"/>
              </w:rPr>
              <w:t>经办科室</w:t>
            </w:r>
          </w:p>
          <w:p>
            <w:pPr>
              <w:widowControl/>
              <w:spacing w:line="300" w:lineRule="exact"/>
              <w:jc w:val="center"/>
              <w:rPr>
                <w:rFonts w:ascii="仿宋" w:hAnsi="仿宋" w:eastAsia="仿宋" w:cs="宋体"/>
                <w:bCs/>
                <w:kern w:val="0"/>
                <w:sz w:val="32"/>
                <w:szCs w:val="32"/>
              </w:rPr>
            </w:pPr>
            <w:r>
              <w:rPr>
                <w:rFonts w:hint="eastAsia" w:ascii="仿宋" w:hAnsi="仿宋" w:eastAsia="仿宋" w:cs="宋体"/>
                <w:bCs/>
                <w:kern w:val="0"/>
                <w:sz w:val="32"/>
                <w:szCs w:val="32"/>
              </w:rPr>
              <w:t>负责人审核</w:t>
            </w:r>
          </w:p>
        </w:tc>
        <w:tc>
          <w:tcPr>
            <w:tcW w:w="6585" w:type="dxa"/>
            <w:vAlign w:val="center"/>
          </w:tcPr>
          <w:p>
            <w:pPr>
              <w:widowControl/>
              <w:spacing w:line="300" w:lineRule="exact"/>
              <w:rPr>
                <w:rFonts w:ascii="仿宋" w:hAnsi="仿宋" w:eastAsia="仿宋" w:cs="宋体"/>
                <w:bCs/>
                <w:kern w:val="0"/>
                <w:sz w:val="32"/>
                <w:szCs w:val="32"/>
              </w:rPr>
            </w:pPr>
          </w:p>
        </w:tc>
      </w:tr>
    </w:tbl>
    <w:p>
      <w:pPr>
        <w:rPr>
          <w:rFonts w:ascii="宋体" w:hAnsi="宋体" w:cs="宋体"/>
          <w:sz w:val="24"/>
        </w:rPr>
      </w:pPr>
      <w:r>
        <w:rPr>
          <w:rFonts w:hint="eastAsia" w:ascii="宋体" w:hAnsi="宋体" w:cs="宋体"/>
          <w:sz w:val="24"/>
        </w:rPr>
        <w:t>附件：1、法定代表人授权书</w:t>
      </w:r>
    </w:p>
    <w:p>
      <w:pPr>
        <w:ind w:firstLine="480" w:firstLineChars="200"/>
        <w:rPr>
          <w:rFonts w:ascii="宋体" w:hAnsi="宋体" w:cs="宋体"/>
          <w:sz w:val="24"/>
        </w:rPr>
      </w:pPr>
      <w:r>
        <w:rPr>
          <w:rFonts w:hint="eastAsia" w:ascii="宋体" w:hAnsi="宋体" w:cs="宋体"/>
          <w:sz w:val="24"/>
        </w:rPr>
        <w:t xml:space="preserve">  2、基本账户开户许可证复印件</w:t>
      </w:r>
    </w:p>
    <w:p>
      <w:pPr>
        <w:ind w:firstLine="480" w:firstLineChars="200"/>
        <w:rPr>
          <w:rFonts w:ascii="宋体" w:hAnsi="宋体" w:cs="宋体"/>
          <w:sz w:val="24"/>
        </w:rPr>
      </w:pPr>
      <w:r>
        <w:rPr>
          <w:rFonts w:hint="eastAsia" w:ascii="宋体" w:hAnsi="宋体" w:cs="宋体"/>
          <w:sz w:val="24"/>
        </w:rPr>
        <w:t xml:space="preserve">  3、银行进账凭证</w:t>
      </w:r>
    </w:p>
    <w:p>
      <w:pPr>
        <w:ind w:firstLine="720" w:firstLineChars="300"/>
        <w:rPr>
          <w:rFonts w:ascii="宋体" w:hAnsi="宋体" w:cs="宋体"/>
          <w:sz w:val="24"/>
        </w:rPr>
      </w:pPr>
      <w:r>
        <w:rPr>
          <w:rFonts w:hint="eastAsia" w:ascii="宋体" w:hAnsi="宋体" w:cs="宋体"/>
          <w:sz w:val="24"/>
        </w:rPr>
        <w:t>4、缴纳交易服务费发票复印件</w:t>
      </w:r>
    </w:p>
    <w:p>
      <w:pPr>
        <w:ind w:firstLine="480" w:firstLineChars="200"/>
        <w:rPr>
          <w:rFonts w:cs="Times New Roman"/>
        </w:rPr>
      </w:pPr>
      <w:r>
        <w:rPr>
          <w:rFonts w:hint="eastAsia" w:ascii="宋体" w:hAnsi="宋体" w:cs="宋体"/>
          <w:sz w:val="24"/>
        </w:rPr>
        <w:t>注:复印件必须加盖单位公章</w:t>
      </w:r>
      <w:r>
        <w:rPr>
          <w:rFonts w:hint="eastAsia" w:cs="Times New Roman"/>
        </w:rPr>
        <w:t>。          （结束）</w:t>
      </w:r>
    </w:p>
    <w:tbl>
      <w:tblPr>
        <w:tblpPr w:leftFromText="180" w:rightFromText="180" w:vertAnchor="page" w:horzAnchor="margin" w:tblpXSpec="center" w:tblpY="2377"/>
        <w:tblW w:w="97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420"/>
        <w:gridCol w:w="2000"/>
        <w:gridCol w:w="1660"/>
        <w:gridCol w:w="1520"/>
        <w:gridCol w:w="3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021" w:hRule="atLeast"/>
        </w:trPr>
        <w:tc>
          <w:tcPr>
            <w:tcW w:w="9700" w:type="dxa"/>
            <w:gridSpan w:val="5"/>
            <w:tcBorders>
              <w:top w:val="nil"/>
              <w:left w:val="nil"/>
              <w:bottom w:val="nil"/>
              <w:right w:val="nil"/>
            </w:tcBorders>
            <w:vAlign w:val="center"/>
          </w:tcPr>
          <w:p>
            <w:pPr>
              <w:widowControl/>
              <w:ind w:firstLine="2088" w:firstLineChars="400"/>
              <w:rPr>
                <w:rFonts w:ascii="黑体" w:hAnsi="宋体" w:eastAsia="黑体" w:cs="宋体"/>
                <w:b/>
                <w:bCs/>
                <w:kern w:val="0"/>
                <w:sz w:val="52"/>
                <w:szCs w:val="52"/>
              </w:rPr>
            </w:pPr>
            <w:r>
              <w:rPr>
                <w:rFonts w:hint="eastAsia" w:ascii="黑体" w:hAnsi="宋体" w:eastAsia="黑体" w:cs="宋体"/>
                <w:b/>
                <w:bCs/>
                <w:kern w:val="0"/>
                <w:sz w:val="52"/>
                <w:szCs w:val="52"/>
              </w:rPr>
              <w:t>重庆市巴南区中医院</w:t>
            </w:r>
          </w:p>
          <w:p>
            <w:pPr>
              <w:widowControl/>
              <w:ind w:firstLine="3132" w:firstLineChars="600"/>
              <w:rPr>
                <w:rFonts w:ascii="黑体" w:hAnsi="宋体" w:eastAsia="黑体" w:cs="宋体"/>
                <w:b/>
                <w:bCs/>
                <w:kern w:val="0"/>
                <w:sz w:val="52"/>
                <w:szCs w:val="52"/>
              </w:rPr>
            </w:pPr>
            <w:r>
              <w:rPr>
                <w:rFonts w:hint="eastAsia" w:ascii="黑体" w:hAnsi="宋体" w:eastAsia="黑体" w:cs="宋体"/>
                <w:b/>
                <w:bCs/>
                <w:kern w:val="0"/>
                <w:sz w:val="52"/>
                <w:szCs w:val="52"/>
              </w:rPr>
              <w:t>询价报名表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65" w:hRule="atLeast"/>
        </w:trPr>
        <w:tc>
          <w:tcPr>
            <w:tcW w:w="342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报名日期：</w:t>
            </w:r>
          </w:p>
        </w:tc>
        <w:tc>
          <w:tcPr>
            <w:tcW w:w="628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365" w:hRule="atLeast"/>
        </w:trPr>
        <w:tc>
          <w:tcPr>
            <w:tcW w:w="342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报名单位名称（加盖公章）</w:t>
            </w:r>
          </w:p>
        </w:tc>
        <w:tc>
          <w:tcPr>
            <w:tcW w:w="628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260" w:hRule="atLeast"/>
        </w:trPr>
        <w:tc>
          <w:tcPr>
            <w:tcW w:w="342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报名项目名称</w:t>
            </w:r>
          </w:p>
        </w:tc>
        <w:tc>
          <w:tcPr>
            <w:tcW w:w="628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305" w:hRule="atLeast"/>
        </w:trPr>
        <w:tc>
          <w:tcPr>
            <w:tcW w:w="342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项目编号</w:t>
            </w:r>
          </w:p>
        </w:tc>
        <w:tc>
          <w:tcPr>
            <w:tcW w:w="628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545" w:hRule="atLeast"/>
        </w:trPr>
        <w:tc>
          <w:tcPr>
            <w:tcW w:w="14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联系人：</w:t>
            </w:r>
          </w:p>
        </w:tc>
        <w:tc>
          <w:tcPr>
            <w:tcW w:w="366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5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联系电话：</w:t>
            </w:r>
          </w:p>
        </w:tc>
        <w:tc>
          <w:tcPr>
            <w:tcW w:w="31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755" w:hRule="atLeast"/>
        </w:trPr>
        <w:tc>
          <w:tcPr>
            <w:tcW w:w="14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报名时间（</w:t>
            </w:r>
            <w:r>
              <w:rPr>
                <w:rFonts w:hint="eastAsia" w:ascii="宋体" w:hAnsi="宋体" w:cs="宋体"/>
                <w:kern w:val="0"/>
                <w:sz w:val="20"/>
                <w:szCs w:val="20"/>
              </w:rPr>
              <w:t>此处为医院工作人员填写</w:t>
            </w:r>
            <w:r>
              <w:rPr>
                <w:rFonts w:hint="eastAsia" w:ascii="宋体" w:hAnsi="宋体" w:cs="宋体"/>
                <w:kern w:val="0"/>
                <w:sz w:val="24"/>
              </w:rPr>
              <w:t>）</w:t>
            </w:r>
          </w:p>
        </w:tc>
        <w:tc>
          <w:tcPr>
            <w:tcW w:w="366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xml:space="preserve">  时     分</w:t>
            </w:r>
          </w:p>
        </w:tc>
        <w:tc>
          <w:tcPr>
            <w:tcW w:w="15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文件接收人签字</w:t>
            </w:r>
            <w:r>
              <w:rPr>
                <w:rFonts w:hint="eastAsia" w:ascii="宋体" w:hAnsi="宋体" w:cs="宋体"/>
                <w:kern w:val="0"/>
                <w:sz w:val="20"/>
                <w:szCs w:val="20"/>
              </w:rPr>
              <w:t>（此处为医院工作人员填写）</w:t>
            </w:r>
          </w:p>
        </w:tc>
        <w:tc>
          <w:tcPr>
            <w:tcW w:w="3100" w:type="dxa"/>
            <w:tcBorders>
              <w:top w:val="single" w:color="auto" w:sz="4" w:space="0"/>
              <w:left w:val="nil"/>
              <w:bottom w:val="single" w:color="auto" w:sz="4" w:space="0"/>
              <w:right w:val="single" w:color="000000" w:sz="4" w:space="0"/>
            </w:tcBorders>
            <w:vAlign w:val="top"/>
          </w:tcPr>
          <w:p>
            <w:pPr>
              <w:widowControl/>
              <w:jc w:val="left"/>
              <w:rPr>
                <w:rFonts w:ascii="宋体" w:hAnsi="宋体" w:cs="宋体"/>
                <w:kern w:val="0"/>
                <w:sz w:val="24"/>
              </w:rPr>
            </w:pPr>
            <w:r>
              <w:rPr>
                <w:rFonts w:hint="eastAsia" w:ascii="宋体" w:hAnsi="宋体" w:cs="宋体"/>
                <w:kern w:val="0"/>
                <w:sz w:val="24"/>
              </w:rPr>
              <w:br/>
            </w:r>
            <w:r>
              <w:rPr>
                <w:rFonts w:hint="eastAsia" w:ascii="宋体" w:hAnsi="宋体" w:cs="宋体"/>
                <w:kern w:val="0"/>
                <w:sz w:val="24"/>
              </w:rPr>
              <w:br/>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545" w:hRule="atLeast"/>
        </w:trPr>
        <w:tc>
          <w:tcPr>
            <w:tcW w:w="14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是否缴纳保证金</w:t>
            </w:r>
            <w:r>
              <w:rPr>
                <w:rFonts w:hint="eastAsia" w:ascii="宋体" w:hAnsi="宋体" w:cs="宋体"/>
                <w:kern w:val="0"/>
                <w:sz w:val="20"/>
                <w:szCs w:val="20"/>
              </w:rPr>
              <w:t>（此处为医院工作人员填写）</w:t>
            </w:r>
          </w:p>
        </w:tc>
        <w:tc>
          <w:tcPr>
            <w:tcW w:w="3660"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p>
        </w:tc>
        <w:tc>
          <w:tcPr>
            <w:tcW w:w="15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保证金核对人签字</w:t>
            </w:r>
            <w:r>
              <w:rPr>
                <w:rFonts w:hint="eastAsia" w:ascii="宋体" w:hAnsi="宋体" w:cs="宋体"/>
                <w:kern w:val="0"/>
                <w:sz w:val="20"/>
                <w:szCs w:val="20"/>
              </w:rPr>
              <w:t>（此处为医院工作人员填写）</w:t>
            </w:r>
          </w:p>
        </w:tc>
        <w:tc>
          <w:tcPr>
            <w:tcW w:w="3100"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80" w:hRule="atLeast"/>
        </w:trPr>
        <w:tc>
          <w:tcPr>
            <w:tcW w:w="9700" w:type="dxa"/>
            <w:gridSpan w:val="5"/>
            <w:tcBorders>
              <w:top w:val="single" w:color="auto" w:sz="4" w:space="0"/>
              <w:left w:val="nil"/>
              <w:bottom w:val="nil"/>
              <w:right w:val="nil"/>
            </w:tcBorders>
            <w:vAlign w:val="center"/>
          </w:tcPr>
          <w:p>
            <w:pPr>
              <w:widowControl/>
              <w:jc w:val="center"/>
              <w:rPr>
                <w:rFonts w:ascii="宋体" w:hAnsi="宋体" w:cs="宋体"/>
                <w:kern w:val="0"/>
                <w:sz w:val="20"/>
                <w:szCs w:val="20"/>
              </w:rPr>
            </w:pPr>
            <w:r>
              <w:rPr>
                <w:rFonts w:hint="eastAsia" w:ascii="宋体" w:hAnsi="宋体" w:cs="宋体"/>
                <w:kern w:val="0"/>
                <w:sz w:val="20"/>
                <w:szCs w:val="20"/>
              </w:rPr>
              <w:t>填表说明：一个项目对应填写此表一次，收取询价文件时一并收取此报名表（切忌将此表密封进询价文件）</w:t>
            </w:r>
          </w:p>
        </w:tc>
      </w:tr>
    </w:tbl>
    <w:p>
      <w:pPr>
        <w:rPr>
          <w:rFonts w:ascii="仿宋_GB2312" w:eastAsia="仿宋_GB2312"/>
          <w:sz w:val="32"/>
          <w:szCs w:val="32"/>
        </w:rPr>
      </w:pPr>
      <w:r>
        <w:rPr>
          <w:rFonts w:hint="eastAsia" w:ascii="仿宋_GB2312" w:eastAsia="仿宋_GB2312"/>
          <w:sz w:val="32"/>
          <w:szCs w:val="32"/>
        </w:rPr>
        <w:t>附件4：</w:t>
      </w: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1" w:usb1="080E0000" w:usb2="00000010" w:usb3="00000000" w:csb0="00040000" w:csb1="00000000"/>
  </w:font>
  <w:font w:name="Tahoma">
    <w:panose1 w:val="020B0604030504040204"/>
    <w:charset w:val="00"/>
    <w:family w:val="auto"/>
    <w:pitch w:val="default"/>
    <w:sig w:usb0="E1002EFF" w:usb1="C000605B" w:usb2="00000029" w:usb3="00000000" w:csb0="200101FF" w:csb1="20280000"/>
  </w:font>
  <w:font w:name="方正小标宋">
    <w:altName w:val="宋体"/>
    <w:panose1 w:val="00000000000000000000"/>
    <w:charset w:val="86"/>
    <w:family w:val="auto"/>
    <w:pitch w:val="default"/>
    <w:sig w:usb0="00000000" w:usb1="00000000" w:usb2="00000000" w:usb3="00000000" w:csb0="00040001" w:csb1="00000000"/>
  </w:font>
  <w:font w:name="方正小标宋简体">
    <w:altName w:val="微软雅黑"/>
    <w:panose1 w:val="03000509000000000000"/>
    <w:charset w:val="86"/>
    <w:family w:val="auto"/>
    <w:pitch w:val="default"/>
    <w:sig w:usb0="00000001" w:usb1="080E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MingLiUfalt">
    <w:altName w:val="MingLiU"/>
    <w:panose1 w:val="00000000000000000000"/>
    <w:charset w:val="88"/>
    <w:family w:val="auto"/>
    <w:pitch w:val="default"/>
    <w:sig w:usb0="00000001" w:usb1="08080000" w:usb2="00000010" w:usb3="00000000" w:csb0="0010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ingLiU">
    <w:panose1 w:val="02020509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pPr>
    <w:r>
      <w:rPr>
        <w:b/>
        <w:sz w:val="24"/>
        <w:szCs w:val="24"/>
      </w:rPr>
      <w:fldChar w:fldCharType="begin"/>
    </w:r>
    <w:r>
      <w:rPr>
        <w:b/>
      </w:rPr>
      <w:instrText xml:space="preserve">PAGE</w:instrText>
    </w:r>
    <w:r>
      <w:rPr>
        <w:b/>
        <w:sz w:val="24"/>
        <w:szCs w:val="24"/>
      </w:rPr>
      <w:fldChar w:fldCharType="separate"/>
    </w:r>
    <w:r>
      <w:rPr>
        <w:b/>
      </w:rPr>
      <w:t>31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33</w:t>
    </w:r>
    <w:r>
      <w:rPr>
        <w:b/>
        <w:sz w:val="24"/>
        <w:szCs w:val="24"/>
      </w:rPr>
      <w:fldChar w:fldCharType="end"/>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12288538">
    <w:nsid w:val="424C2D1A"/>
    <w:multiLevelType w:val="multilevel"/>
    <w:tmpl w:val="424C2D1A"/>
    <w:lvl w:ilvl="0" w:tentative="1">
      <w:start w:val="1"/>
      <w:numFmt w:val="japaneseCounting"/>
      <w:lvlText w:val="%1、"/>
      <w:lvlJc w:val="left"/>
      <w:pPr>
        <w:tabs>
          <w:tab w:val="left" w:pos="1380"/>
        </w:tabs>
        <w:ind w:left="1380" w:hanging="720"/>
      </w:pPr>
      <w:rPr>
        <w:rFonts w:hint="default"/>
      </w:rPr>
    </w:lvl>
    <w:lvl w:ilvl="1" w:tentative="1">
      <w:start w:val="1"/>
      <w:numFmt w:val="lowerLetter"/>
      <w:lvlText w:val="%2)"/>
      <w:lvlJc w:val="left"/>
      <w:pPr>
        <w:tabs>
          <w:tab w:val="left" w:pos="1500"/>
        </w:tabs>
        <w:ind w:left="1500" w:hanging="420"/>
      </w:pPr>
    </w:lvl>
    <w:lvl w:ilvl="2" w:tentative="1">
      <w:start w:val="1"/>
      <w:numFmt w:val="lowerRoman"/>
      <w:lvlText w:val="%3."/>
      <w:lvlJc w:val="right"/>
      <w:pPr>
        <w:tabs>
          <w:tab w:val="left" w:pos="1920"/>
        </w:tabs>
        <w:ind w:left="1920" w:hanging="420"/>
      </w:pPr>
    </w:lvl>
    <w:lvl w:ilvl="3" w:tentative="1">
      <w:start w:val="1"/>
      <w:numFmt w:val="decimal"/>
      <w:lvlText w:val="%4."/>
      <w:lvlJc w:val="left"/>
      <w:pPr>
        <w:tabs>
          <w:tab w:val="left" w:pos="2340"/>
        </w:tabs>
        <w:ind w:left="2340" w:hanging="420"/>
      </w:pPr>
    </w:lvl>
    <w:lvl w:ilvl="4" w:tentative="1">
      <w:start w:val="1"/>
      <w:numFmt w:val="lowerLetter"/>
      <w:lvlText w:val="%5)"/>
      <w:lvlJc w:val="left"/>
      <w:pPr>
        <w:tabs>
          <w:tab w:val="left" w:pos="2760"/>
        </w:tabs>
        <w:ind w:left="2760" w:hanging="420"/>
      </w:pPr>
    </w:lvl>
    <w:lvl w:ilvl="5" w:tentative="1">
      <w:start w:val="1"/>
      <w:numFmt w:val="lowerRoman"/>
      <w:lvlText w:val="%6."/>
      <w:lvlJc w:val="right"/>
      <w:pPr>
        <w:tabs>
          <w:tab w:val="left" w:pos="3180"/>
        </w:tabs>
        <w:ind w:left="3180" w:hanging="420"/>
      </w:pPr>
    </w:lvl>
    <w:lvl w:ilvl="6" w:tentative="1">
      <w:start w:val="1"/>
      <w:numFmt w:val="decimal"/>
      <w:lvlText w:val="%7."/>
      <w:lvlJc w:val="left"/>
      <w:pPr>
        <w:tabs>
          <w:tab w:val="left" w:pos="3600"/>
        </w:tabs>
        <w:ind w:left="3600" w:hanging="420"/>
      </w:pPr>
    </w:lvl>
    <w:lvl w:ilvl="7" w:tentative="1">
      <w:start w:val="1"/>
      <w:numFmt w:val="lowerLetter"/>
      <w:lvlText w:val="%8)"/>
      <w:lvlJc w:val="left"/>
      <w:pPr>
        <w:tabs>
          <w:tab w:val="left" w:pos="4020"/>
        </w:tabs>
        <w:ind w:left="4020" w:hanging="420"/>
      </w:pPr>
    </w:lvl>
    <w:lvl w:ilvl="8" w:tentative="1">
      <w:start w:val="1"/>
      <w:numFmt w:val="lowerRoman"/>
      <w:lvlText w:val="%9."/>
      <w:lvlJc w:val="right"/>
      <w:pPr>
        <w:tabs>
          <w:tab w:val="left" w:pos="4440"/>
        </w:tabs>
        <w:ind w:left="4440" w:hanging="420"/>
      </w:pPr>
    </w:lvl>
  </w:abstractNum>
  <w:abstractNum w:abstractNumId="10">
    <w:nsid w:val="0000000A"/>
    <w:multiLevelType w:val="singleLevel"/>
    <w:tmpl w:val="0000000A"/>
    <w:lvl w:ilvl="0" w:tentative="1">
      <w:start w:val="5"/>
      <w:numFmt w:val="chineseCounting"/>
      <w:suff w:val="nothing"/>
      <w:lvlText w:val="（%1）"/>
      <w:lvlJc w:val="left"/>
      <w:rPr>
        <w:lang w:val="en-US"/>
      </w:rPr>
    </w:lvl>
  </w:abstractNum>
  <w:num w:numId="1">
    <w:abstractNumId w:val="1112288538"/>
  </w:num>
  <w:num w:numId="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nhideWhenUsed="0" w:uiPriority="0" w:semiHidden="0" w:name="Body Text Indent 3"/>
    <w:lsdException w:uiPriority="0" w:name="Block Text"/>
    <w:lsdException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1"/>
    <w:qFormat/>
    <w:uiPriority w:val="0"/>
    <w:pPr>
      <w:keepNext/>
      <w:jc w:val="center"/>
      <w:outlineLvl w:val="0"/>
    </w:pPr>
    <w:rPr>
      <w:rFonts w:ascii="Times New Roman" w:hAnsi="Times New Roman" w:cs="Times New Roman"/>
      <w:sz w:val="28"/>
      <w:szCs w:val="24"/>
    </w:rPr>
  </w:style>
  <w:style w:type="paragraph" w:styleId="3">
    <w:name w:val="heading 2"/>
    <w:basedOn w:val="1"/>
    <w:next w:val="1"/>
    <w:link w:val="32"/>
    <w:qFormat/>
    <w:uiPriority w:val="0"/>
    <w:pPr>
      <w:keepNext/>
      <w:keepLines/>
      <w:adjustRightInd w:val="0"/>
      <w:spacing w:before="300" w:after="260" w:line="360" w:lineRule="auto"/>
      <w:jc w:val="center"/>
      <w:textAlignment w:val="baseline"/>
      <w:outlineLvl w:val="1"/>
    </w:pPr>
    <w:rPr>
      <w:rFonts w:ascii="宋体" w:hAnsi="宋体" w:eastAsia="黑体" w:cs="Times New Roman"/>
      <w:bCs/>
      <w:color w:val="000000"/>
      <w:sz w:val="32"/>
      <w:szCs w:val="32"/>
    </w:rPr>
  </w:style>
  <w:style w:type="paragraph" w:styleId="4">
    <w:name w:val="heading 3"/>
    <w:basedOn w:val="1"/>
    <w:next w:val="1"/>
    <w:link w:val="33"/>
    <w:qFormat/>
    <w:uiPriority w:val="0"/>
    <w:pPr>
      <w:keepNext/>
      <w:keepLines/>
      <w:spacing w:before="260" w:after="260" w:line="416" w:lineRule="auto"/>
      <w:outlineLvl w:val="2"/>
    </w:pPr>
    <w:rPr>
      <w:rFonts w:ascii="Times New Roman" w:hAnsi="Times New Roman" w:cs="Times New Roman"/>
      <w:b/>
      <w:bCs/>
      <w:sz w:val="32"/>
      <w:szCs w:val="32"/>
    </w:rPr>
  </w:style>
  <w:style w:type="character" w:default="1" w:styleId="15">
    <w:name w:val="Default Paragraph Font"/>
    <w:semiHidden/>
    <w:unhideWhenUsed/>
    <w:uiPriority w:val="1"/>
  </w:style>
  <w:style w:type="paragraph" w:styleId="5">
    <w:name w:val="Body Text"/>
    <w:basedOn w:val="1"/>
    <w:link w:val="46"/>
    <w:uiPriority w:val="0"/>
    <w:pPr>
      <w:spacing w:after="120"/>
    </w:pPr>
    <w:rPr>
      <w:rFonts w:ascii="Times New Roman" w:hAnsi="Times New Roman" w:cs="Times New Roman"/>
      <w:szCs w:val="24"/>
    </w:rPr>
  </w:style>
  <w:style w:type="paragraph" w:styleId="6">
    <w:name w:val="Body Text Indent"/>
    <w:basedOn w:val="1"/>
    <w:link w:val="42"/>
    <w:uiPriority w:val="0"/>
    <w:pPr>
      <w:widowControl/>
      <w:spacing w:line="360" w:lineRule="auto"/>
      <w:ind w:firstLine="280" w:firstLineChars="100"/>
    </w:pPr>
    <w:rPr>
      <w:rFonts w:hint="eastAsia" w:ascii="仿宋_GB2312" w:hAnsi="Times New Roman" w:eastAsia="仿宋_GB2312" w:cs="Times New Roman"/>
      <w:kern w:val="0"/>
      <w:sz w:val="30"/>
      <w:szCs w:val="20"/>
    </w:rPr>
  </w:style>
  <w:style w:type="paragraph" w:styleId="7">
    <w:name w:val="Plain Text"/>
    <w:basedOn w:val="1"/>
    <w:link w:val="40"/>
    <w:uiPriority w:val="0"/>
    <w:pPr>
      <w:adjustRightInd w:val="0"/>
      <w:snapToGrid w:val="0"/>
      <w:spacing w:line="360" w:lineRule="auto"/>
    </w:pPr>
    <w:rPr>
      <w:rFonts w:ascii="宋体" w:hAnsi="Courier New"/>
    </w:rPr>
  </w:style>
  <w:style w:type="paragraph" w:styleId="8">
    <w:name w:val="Date"/>
    <w:basedOn w:val="1"/>
    <w:next w:val="1"/>
    <w:link w:val="36"/>
    <w:uiPriority w:val="0"/>
    <w:pPr>
      <w:ind w:left="100" w:leftChars="2500"/>
    </w:pPr>
    <w:rPr>
      <w:szCs w:val="24"/>
    </w:rPr>
  </w:style>
  <w:style w:type="paragraph" w:styleId="9">
    <w:name w:val="Body Text Indent 2"/>
    <w:basedOn w:val="1"/>
    <w:link w:val="43"/>
    <w:uiPriority w:val="0"/>
    <w:pPr>
      <w:widowControl/>
      <w:spacing w:line="360" w:lineRule="auto"/>
      <w:ind w:firstLine="660"/>
    </w:pPr>
    <w:rPr>
      <w:rFonts w:hint="eastAsia" w:ascii="仿宋_GB2312" w:hAnsi="Times New Roman" w:eastAsia="仿宋_GB2312" w:cs="Times New Roman"/>
      <w:kern w:val="0"/>
      <w:sz w:val="32"/>
      <w:szCs w:val="20"/>
    </w:rPr>
  </w:style>
  <w:style w:type="paragraph" w:styleId="10">
    <w:name w:val="Balloon Text"/>
    <w:basedOn w:val="1"/>
    <w:link w:val="45"/>
    <w:uiPriority w:val="0"/>
    <w:rPr>
      <w:rFonts w:ascii="Times New Roman" w:hAnsi="Times New Roman" w:cs="Times New Roman"/>
      <w:sz w:val="18"/>
      <w:szCs w:val="18"/>
    </w:rPr>
  </w:style>
  <w:style w:type="paragraph" w:styleId="11">
    <w:name w:val="footer"/>
    <w:basedOn w:val="1"/>
    <w:link w:val="30"/>
    <w:unhideWhenUsed/>
    <w:uiPriority w:val="99"/>
    <w:pPr>
      <w:tabs>
        <w:tab w:val="center" w:pos="4153"/>
        <w:tab w:val="right" w:pos="8306"/>
      </w:tabs>
      <w:snapToGrid w:val="0"/>
      <w:jc w:val="left"/>
    </w:pPr>
    <w:rPr>
      <w:sz w:val="18"/>
      <w:szCs w:val="18"/>
    </w:rPr>
  </w:style>
  <w:style w:type="paragraph" w:styleId="12">
    <w:name w:val="header"/>
    <w:basedOn w:val="1"/>
    <w:link w:val="29"/>
    <w:unhideWhenUsed/>
    <w:uiPriority w:val="0"/>
    <w:pPr>
      <w:pBdr>
        <w:bottom w:val="single" w:color="auto" w:sz="6" w:space="1"/>
      </w:pBdr>
      <w:tabs>
        <w:tab w:val="center" w:pos="4153"/>
        <w:tab w:val="right" w:pos="8306"/>
      </w:tabs>
      <w:snapToGrid w:val="0"/>
      <w:jc w:val="center"/>
    </w:pPr>
    <w:rPr>
      <w:sz w:val="18"/>
      <w:szCs w:val="18"/>
    </w:rPr>
  </w:style>
  <w:style w:type="paragraph" w:styleId="13">
    <w:name w:val="Body Text Indent 3"/>
    <w:basedOn w:val="1"/>
    <w:link w:val="37"/>
    <w:uiPriority w:val="0"/>
    <w:pPr>
      <w:spacing w:after="120"/>
      <w:ind w:left="420" w:leftChars="200"/>
    </w:pPr>
    <w:rPr>
      <w:sz w:val="16"/>
      <w:szCs w:val="16"/>
    </w:rPr>
  </w:style>
  <w:style w:type="paragraph" w:styleId="14">
    <w:name w:val="Normal (Web)"/>
    <w:basedOn w:val="1"/>
    <w:uiPriority w:val="0"/>
    <w:pPr>
      <w:widowControl/>
      <w:spacing w:before="150" w:after="150"/>
      <w:jc w:val="left"/>
    </w:pPr>
    <w:rPr>
      <w:rFonts w:ascii="宋体" w:hAnsi="宋体" w:cs="宋体"/>
      <w:kern w:val="0"/>
      <w:sz w:val="24"/>
      <w:szCs w:val="24"/>
    </w:rPr>
  </w:style>
  <w:style w:type="character" w:styleId="16">
    <w:name w:val="page number"/>
    <w:basedOn w:val="15"/>
    <w:uiPriority w:val="0"/>
    <w:rPr/>
  </w:style>
  <w:style w:type="character" w:styleId="17">
    <w:name w:val="Hyperlink"/>
    <w:uiPriority w:val="0"/>
    <w:rPr>
      <w:rFonts w:ascii="Tahoma" w:hAnsi="Tahoma" w:eastAsia="宋体"/>
      <w:color w:val="0000FF"/>
      <w:kern w:val="2"/>
      <w:sz w:val="30"/>
      <w:szCs w:val="30"/>
      <w:u w:val="single"/>
      <w:lang w:val="en-US" w:eastAsia="zh-CN" w:bidi="ar-SA"/>
    </w:rPr>
  </w:style>
  <w:style w:type="paragraph" w:customStyle="1" w:styleId="18">
    <w:name w:val="段"/>
    <w:uiPriority w:val="0"/>
    <w:pPr>
      <w:autoSpaceDE w:val="0"/>
      <w:autoSpaceDN w:val="0"/>
      <w:ind w:firstLine="420" w:firstLineChars="200"/>
      <w:jc w:val="both"/>
    </w:pPr>
    <w:rPr>
      <w:rFonts w:ascii="宋体"/>
    </w:rPr>
  </w:style>
  <w:style w:type="paragraph" w:customStyle="1" w:styleId="19">
    <w:name w:val="pa-8"/>
    <w:basedOn w:val="1"/>
    <w:uiPriority w:val="0"/>
    <w:pPr>
      <w:widowControl/>
      <w:spacing w:before="150" w:after="150"/>
      <w:jc w:val="left"/>
    </w:pPr>
    <w:rPr>
      <w:rFonts w:ascii="宋体" w:hAnsi="宋体" w:cs="宋体"/>
      <w:kern w:val="0"/>
      <w:sz w:val="24"/>
      <w:szCs w:val="24"/>
    </w:rPr>
  </w:style>
  <w:style w:type="paragraph" w:customStyle="1" w:styleId="20">
    <w:name w:val="p0"/>
    <w:basedOn w:val="1"/>
    <w:uiPriority w:val="0"/>
    <w:pPr>
      <w:widowControl/>
    </w:pPr>
    <w:rPr>
      <w:rFonts w:ascii="Times New Roman" w:hAnsi="Times New Roman" w:cs="Times New Roman"/>
      <w:kern w:val="0"/>
      <w:szCs w:val="21"/>
    </w:rPr>
  </w:style>
  <w:style w:type="paragraph" w:customStyle="1" w:styleId="21">
    <w:name w:val="Char Char1 Char Char Char Char Char Char Char Char Char Char Char Char Char Char Char"/>
    <w:basedOn w:val="1"/>
    <w:uiPriority w:val="0"/>
    <w:pPr>
      <w:widowControl/>
      <w:spacing w:after="160" w:line="240" w:lineRule="exact"/>
      <w:jc w:val="left"/>
    </w:pPr>
    <w:rPr>
      <w:rFonts w:ascii="Times New Roman" w:hAnsi="Times New Roman" w:cs="Times New Roman"/>
      <w:szCs w:val="24"/>
    </w:rPr>
  </w:style>
  <w:style w:type="paragraph" w:customStyle="1" w:styleId="22">
    <w:name w:val="纯文本 New"/>
    <w:basedOn w:val="1"/>
    <w:uiPriority w:val="0"/>
    <w:rPr>
      <w:rFonts w:ascii="宋体" w:hAnsi="Courier New" w:cs="Times New Roman"/>
      <w:szCs w:val="20"/>
    </w:rPr>
  </w:style>
  <w:style w:type="paragraph" w:customStyle="1" w:styleId="23">
    <w:name w:val="列出段落1"/>
    <w:basedOn w:val="1"/>
    <w:uiPriority w:val="0"/>
    <w:pPr>
      <w:ind w:firstLine="200" w:firstLineChars="200"/>
    </w:pPr>
    <w:rPr>
      <w:rFonts w:ascii="Times New Roman" w:hAnsi="Times New Roman" w:cs="Times New Roman"/>
      <w:szCs w:val="24"/>
    </w:rPr>
  </w:style>
  <w:style w:type="paragraph" w:customStyle="1" w:styleId="24">
    <w:name w:val="Char1 Char Char Char"/>
    <w:basedOn w:val="1"/>
    <w:uiPriority w:val="0"/>
    <w:rPr>
      <w:rFonts w:ascii="Tahoma" w:hAnsi="Tahoma" w:cs="Times New Roman"/>
      <w:sz w:val="30"/>
      <w:szCs w:val="30"/>
    </w:rPr>
  </w:style>
  <w:style w:type="paragraph" w:customStyle="1" w:styleId="25">
    <w:name w:val="文档正文"/>
    <w:basedOn w:val="1"/>
    <w:uiPriority w:val="0"/>
    <w:pPr>
      <w:spacing w:line="240" w:lineRule="atLeast"/>
      <w:ind w:firstLine="592" w:firstLineChars="200"/>
      <w:jc w:val="center"/>
    </w:pPr>
    <w:rPr>
      <w:rFonts w:ascii="仿宋_GB2312" w:hAnsi="Arial" w:eastAsia="仿宋_GB2312" w:cs="Times New Roman"/>
      <w:bCs/>
      <w:sz w:val="32"/>
      <w:szCs w:val="21"/>
    </w:rPr>
  </w:style>
  <w:style w:type="paragraph" w:customStyle="1" w:styleId="26">
    <w:name w:val="样式1"/>
    <w:basedOn w:val="20"/>
    <w:uiPriority w:val="0"/>
    <w:pPr>
      <w:jc w:val="center"/>
    </w:pPr>
    <w:rPr>
      <w:rFonts w:ascii="宋体" w:hAnsi="宋体" w:eastAsia="方正小标宋"/>
      <w:b/>
      <w:color w:val="000000"/>
      <w:sz w:val="44"/>
      <w:szCs w:val="44"/>
    </w:rPr>
  </w:style>
  <w:style w:type="paragraph" w:customStyle="1" w:styleId="27">
    <w:name w:val="列出段落2"/>
    <w:basedOn w:val="1"/>
    <w:qFormat/>
    <w:uiPriority w:val="0"/>
    <w:pPr>
      <w:ind w:firstLine="420" w:firstLineChars="200"/>
    </w:pPr>
    <w:rPr>
      <w:rFonts w:cs="Times New Roman"/>
    </w:rPr>
  </w:style>
  <w:style w:type="paragraph" w:customStyle="1" w:styleId="28">
    <w:name w:val="Char"/>
    <w:basedOn w:val="1"/>
    <w:uiPriority w:val="0"/>
    <w:rPr>
      <w:rFonts w:ascii="Times New Roman" w:hAnsi="Times New Roman" w:cs="Times New Roman"/>
      <w:szCs w:val="24"/>
    </w:rPr>
  </w:style>
  <w:style w:type="character" w:customStyle="1" w:styleId="29">
    <w:name w:val="页眉 Char"/>
    <w:basedOn w:val="15"/>
    <w:link w:val="12"/>
    <w:uiPriority w:val="0"/>
    <w:rPr>
      <w:sz w:val="18"/>
      <w:szCs w:val="18"/>
    </w:rPr>
  </w:style>
  <w:style w:type="character" w:customStyle="1" w:styleId="30">
    <w:name w:val="页脚 Char"/>
    <w:basedOn w:val="15"/>
    <w:link w:val="11"/>
    <w:uiPriority w:val="99"/>
    <w:rPr>
      <w:sz w:val="18"/>
      <w:szCs w:val="18"/>
    </w:rPr>
  </w:style>
  <w:style w:type="character" w:customStyle="1" w:styleId="31">
    <w:name w:val="标题 1 Char"/>
    <w:basedOn w:val="15"/>
    <w:link w:val="2"/>
    <w:uiPriority w:val="0"/>
    <w:rPr>
      <w:rFonts w:ascii="Times New Roman" w:hAnsi="Times New Roman" w:eastAsia="宋体" w:cs="Times New Roman"/>
      <w:sz w:val="28"/>
      <w:szCs w:val="24"/>
    </w:rPr>
  </w:style>
  <w:style w:type="character" w:customStyle="1" w:styleId="32">
    <w:name w:val="标题 2 Char"/>
    <w:basedOn w:val="15"/>
    <w:link w:val="3"/>
    <w:uiPriority w:val="0"/>
    <w:rPr>
      <w:rFonts w:ascii="宋体" w:hAnsi="宋体" w:eastAsia="黑体" w:cs="Times New Roman"/>
      <w:bCs/>
      <w:color w:val="000000"/>
      <w:sz w:val="32"/>
      <w:szCs w:val="32"/>
    </w:rPr>
  </w:style>
  <w:style w:type="character" w:customStyle="1" w:styleId="33">
    <w:name w:val="标题 3 Char"/>
    <w:basedOn w:val="15"/>
    <w:link w:val="4"/>
    <w:uiPriority w:val="0"/>
    <w:rPr>
      <w:rFonts w:ascii="Times New Roman" w:hAnsi="Times New Roman" w:eastAsia="宋体" w:cs="Times New Roman"/>
      <w:b/>
      <w:bCs/>
      <w:sz w:val="32"/>
      <w:szCs w:val="32"/>
    </w:rPr>
  </w:style>
  <w:style w:type="character" w:customStyle="1" w:styleId="34">
    <w:name w:val="ca-3"/>
    <w:basedOn w:val="15"/>
    <w:uiPriority w:val="0"/>
    <w:rPr/>
  </w:style>
  <w:style w:type="character" w:customStyle="1" w:styleId="35">
    <w:name w:val="font21"/>
    <w:qFormat/>
    <w:uiPriority w:val="0"/>
    <w:rPr>
      <w:rFonts w:hint="default" w:ascii="Times New Roman" w:hAnsi="Times New Roman" w:cs="Times New Roman"/>
      <w:color w:val="000000"/>
      <w:sz w:val="20"/>
      <w:szCs w:val="20"/>
    </w:rPr>
  </w:style>
  <w:style w:type="character" w:customStyle="1" w:styleId="36">
    <w:name w:val="日期 Char"/>
    <w:link w:val="8"/>
    <w:uiPriority w:val="0"/>
    <w:rPr>
      <w:szCs w:val="24"/>
    </w:rPr>
  </w:style>
  <w:style w:type="character" w:customStyle="1" w:styleId="37">
    <w:name w:val="正文文本缩进 3 Char"/>
    <w:link w:val="13"/>
    <w:uiPriority w:val="0"/>
    <w:rPr>
      <w:sz w:val="16"/>
      <w:szCs w:val="16"/>
    </w:rPr>
  </w:style>
  <w:style w:type="character" w:customStyle="1" w:styleId="38">
    <w:name w:val="font11"/>
    <w:qFormat/>
    <w:uiPriority w:val="0"/>
    <w:rPr>
      <w:rFonts w:hint="eastAsia" w:ascii="宋体" w:hAnsi="宋体" w:eastAsia="宋体" w:cs="宋体"/>
      <w:color w:val="000000"/>
      <w:sz w:val="20"/>
      <w:szCs w:val="20"/>
    </w:rPr>
  </w:style>
  <w:style w:type="character" w:customStyle="1" w:styleId="39">
    <w:name w:val="ca-2"/>
    <w:basedOn w:val="15"/>
    <w:uiPriority w:val="0"/>
    <w:rPr/>
  </w:style>
  <w:style w:type="character" w:customStyle="1" w:styleId="40">
    <w:name w:val="纯文本 Char"/>
    <w:link w:val="7"/>
    <w:uiPriority w:val="0"/>
    <w:rPr>
      <w:rFonts w:ascii="宋体" w:hAnsi="Courier New"/>
    </w:rPr>
  </w:style>
  <w:style w:type="character" w:customStyle="1" w:styleId="41">
    <w:name w:val="font01"/>
    <w:qFormat/>
    <w:uiPriority w:val="0"/>
    <w:rPr>
      <w:rFonts w:hint="eastAsia" w:ascii="宋体" w:hAnsi="宋体" w:eastAsia="宋体" w:cs="宋体"/>
      <w:b/>
      <w:color w:val="000000"/>
      <w:sz w:val="20"/>
      <w:szCs w:val="20"/>
    </w:rPr>
  </w:style>
  <w:style w:type="character" w:customStyle="1" w:styleId="42">
    <w:name w:val="正文文本缩进 Char"/>
    <w:basedOn w:val="15"/>
    <w:link w:val="6"/>
    <w:uiPriority w:val="0"/>
    <w:rPr>
      <w:rFonts w:ascii="仿宋_GB2312" w:hAnsi="Times New Roman" w:eastAsia="仿宋_GB2312" w:cs="Times New Roman"/>
      <w:kern w:val="0"/>
      <w:sz w:val="30"/>
      <w:szCs w:val="20"/>
    </w:rPr>
  </w:style>
  <w:style w:type="character" w:customStyle="1" w:styleId="43">
    <w:name w:val="正文文本缩进 2 Char"/>
    <w:basedOn w:val="15"/>
    <w:link w:val="9"/>
    <w:uiPriority w:val="0"/>
    <w:rPr>
      <w:rFonts w:ascii="仿宋_GB2312" w:hAnsi="Times New Roman" w:eastAsia="仿宋_GB2312" w:cs="Times New Roman"/>
      <w:kern w:val="0"/>
      <w:sz w:val="32"/>
      <w:szCs w:val="20"/>
    </w:rPr>
  </w:style>
  <w:style w:type="character" w:customStyle="1" w:styleId="44">
    <w:name w:val="正文文本缩进 3 Char1"/>
    <w:basedOn w:val="15"/>
    <w:link w:val="13"/>
    <w:semiHidden/>
    <w:uiPriority w:val="99"/>
    <w:rPr>
      <w:sz w:val="16"/>
      <w:szCs w:val="16"/>
    </w:rPr>
  </w:style>
  <w:style w:type="character" w:customStyle="1" w:styleId="45">
    <w:name w:val="批注框文本 Char"/>
    <w:basedOn w:val="15"/>
    <w:link w:val="10"/>
    <w:uiPriority w:val="0"/>
    <w:rPr>
      <w:rFonts w:ascii="Times New Roman" w:hAnsi="Times New Roman" w:eastAsia="宋体" w:cs="Times New Roman"/>
      <w:sz w:val="18"/>
      <w:szCs w:val="18"/>
    </w:rPr>
  </w:style>
  <w:style w:type="character" w:customStyle="1" w:styleId="46">
    <w:name w:val="正文文本 Char"/>
    <w:basedOn w:val="15"/>
    <w:link w:val="5"/>
    <w:uiPriority w:val="0"/>
    <w:rPr>
      <w:rFonts w:ascii="Times New Roman" w:hAnsi="Times New Roman" w:eastAsia="宋体" w:cs="Times New Roman"/>
      <w:szCs w:val="24"/>
    </w:rPr>
  </w:style>
  <w:style w:type="character" w:customStyle="1" w:styleId="47">
    <w:name w:val="日期 Char1"/>
    <w:basedOn w:val="15"/>
    <w:link w:val="8"/>
    <w:semiHidden/>
    <w:uiPriority w:val="99"/>
    <w:rPr/>
  </w:style>
  <w:style w:type="character" w:customStyle="1" w:styleId="48">
    <w:name w:val="纯文本 Char1"/>
    <w:basedOn w:val="15"/>
    <w:link w:val="7"/>
    <w:semiHidden/>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1327</Words>
  <Characters>7566</Characters>
  <Lines>63</Lines>
  <Paragraphs>17</Paragraphs>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2019-05-15T03:31:00Z</dcterms:created>
  <dc:creator>PC</dc:creator>
  <cp:lastModifiedBy>Administrator</cp:lastModifiedBy>
  <cp:lastPrinted>2019-05-20T03:58:34Z</cp:lastPrinted>
  <dcterms:modified xsi:type="dcterms:W3CDTF">2019-05-20T04:02:37Z</dcterms:modified>
  <dc:title>重庆市巴南区中医院工会委员会</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ies>
</file>