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1.北京龙马负图科技S-Body-a型</w:t>
      </w:r>
      <w:r>
        <w:rPr>
          <w:rFonts w:hint="eastAsia" w:ascii="方正仿宋_GBK" w:hAnsi="方正仿宋_GBK" w:eastAsia="方正仿宋_GBK" w:cs="方正仿宋_GBK"/>
          <w:i w:val="0"/>
          <w:caps w:val="0"/>
          <w:color w:val="333333"/>
          <w:spacing w:val="0"/>
          <w:sz w:val="28"/>
          <w:szCs w:val="28"/>
          <w:shd w:val="clear" w:color="auto" w:fill="FFFFFF"/>
        </w:rPr>
        <w:t>骨盆臀腹康养按摩仪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骨盆臀腹康养按摩仪</w:t>
      </w:r>
      <w:r>
        <w:rPr>
          <w:rFonts w:hint="eastAsia" w:ascii="方正仿宋_GBK" w:hAnsi="方正仿宋_GBK" w:eastAsia="方正仿宋_GBK" w:cs="方正仿宋_GBK"/>
          <w:sz w:val="28"/>
          <w:szCs w:val="28"/>
          <w:lang w:eastAsia="zh-CN"/>
        </w:rPr>
        <w:t>最高限价</w:t>
      </w:r>
      <w:r>
        <w:rPr>
          <w:rFonts w:hint="eastAsia" w:ascii="方正仿宋_GBK" w:hAnsi="方正仿宋_GBK" w:eastAsia="方正仿宋_GBK" w:cs="方正仿宋_GBK"/>
          <w:sz w:val="28"/>
          <w:szCs w:val="28"/>
          <w:lang w:val="en-US" w:eastAsia="zh-CN"/>
        </w:rPr>
        <w:t>45000.00元</w:t>
      </w: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2024-03-12T06:00:05Z</cp:lastPrinted>
  <dcterms:modified xsi:type="dcterms:W3CDTF">2024-03-12T06:02:23Z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