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医疗器械</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600" w:leftChars="0"/>
        <w:jc w:val="both"/>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MGD-02型眼科强脉冲光治疗仪</w:t>
      </w:r>
      <w:r>
        <w:rPr>
          <w:rFonts w:hint="eastAsia" w:ascii="微软雅黑" w:hAnsi="微软雅黑" w:eastAsia="微软雅黑" w:cs="微软雅黑"/>
          <w:b w:val="0"/>
          <w:bCs w:val="0"/>
          <w:i w:val="0"/>
          <w:iCs w:val="0"/>
          <w:caps w:val="0"/>
          <w:color w:val="333333"/>
          <w:spacing w:val="0"/>
          <w:sz w:val="30"/>
          <w:szCs w:val="30"/>
          <w:shd w:val="clear" w:fill="FFFFFF"/>
        </w:rPr>
        <w:t>手柄治疗头</w:t>
      </w: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1个</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p>
    <w:p>
      <w:pPr>
        <w:keepNext w:val="0"/>
        <w:keepLines w:val="0"/>
        <w:pageBreakBefore w:val="0"/>
        <w:widowControl/>
        <w:numPr>
          <w:ilvl w:val="0"/>
          <w:numId w:val="1"/>
        </w:numPr>
        <w:kinsoku/>
        <w:overflowPunct/>
        <w:topLinePunct w:val="0"/>
        <w:autoSpaceDE/>
        <w:autoSpaceDN/>
        <w:bidi w:val="0"/>
        <w:adjustRightInd/>
        <w:snapToGrid/>
        <w:spacing w:line="20" w:lineRule="atLeast"/>
        <w:ind w:left="0" w:leftChars="0" w:firstLine="640" w:firstLineChars="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0" w:name="OLE_LINK1"/>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0"/>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p>
      <w:pPr>
        <w:keepNext w:val="0"/>
        <w:keepLines w:val="0"/>
        <w:pageBreakBefore w:val="0"/>
        <w:widowControl/>
        <w:numPr>
          <w:ilvl w:val="0"/>
          <w:numId w:val="0"/>
        </w:numPr>
        <w:kinsoku/>
        <w:overflowPunct/>
        <w:topLinePunct w:val="0"/>
        <w:autoSpaceDE/>
        <w:autoSpaceDN/>
        <w:bidi w:val="0"/>
        <w:adjustRightInd/>
        <w:snapToGrid/>
        <w:spacing w:line="20" w:lineRule="atLeast"/>
        <w:ind w:left="640" w:leftChars="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1.</w:t>
      </w:r>
      <w:r>
        <w:rPr>
          <w:rFonts w:hint="eastAsia" w:ascii="微软雅黑" w:hAnsi="微软雅黑" w:eastAsia="微软雅黑" w:cs="微软雅黑"/>
          <w:b w:val="0"/>
          <w:bCs w:val="0"/>
          <w:i w:val="0"/>
          <w:iCs w:val="0"/>
          <w:caps w:val="0"/>
          <w:color w:val="333333"/>
          <w:spacing w:val="0"/>
          <w:sz w:val="30"/>
          <w:szCs w:val="30"/>
          <w:shd w:val="clear" w:fill="FFFFFF"/>
        </w:rPr>
        <w:t>手柄治疗头</w:t>
      </w: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最高限价19800.00元；</w:t>
      </w:r>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4</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15</w:t>
      </w:r>
      <w:r>
        <w:rPr>
          <w:rFonts w:hint="eastAsia" w:ascii="微软雅黑" w:hAnsi="微软雅黑" w:eastAsia="微软雅黑" w:cs="微软雅黑"/>
          <w:b w:val="0"/>
          <w:bCs w:val="0"/>
          <w:color w:val="auto"/>
          <w:spacing w:val="0"/>
          <w:position w:val="0"/>
          <w:sz w:val="30"/>
          <w:szCs w:val="30"/>
          <w:shd w:val="clear" w:color="050000" w:fill="auto"/>
        </w:rPr>
        <w:t>日上午10时截止；</w:t>
      </w:r>
      <w:bookmarkStart w:id="1" w:name="_GoBack"/>
      <w:bookmarkEnd w:id="1"/>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个日历日内交货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微软雅黑" w:hAnsi="微软雅黑" w:eastAsia="微软雅黑" w:cs="微软雅黑"/>
          <w:color w:val="auto"/>
          <w:spacing w:val="0"/>
          <w:position w:val="0"/>
          <w:sz w:val="30"/>
          <w:szCs w:val="30"/>
          <w:shd w:val="clear" w:color="050000" w:fill="auto"/>
          <w:lang w:val="en-US" w:eastAsia="zh-CN"/>
        </w:rPr>
        <w:t>9</w:t>
      </w:r>
      <w:r>
        <w:rPr>
          <w:rFonts w:hint="eastAsia" w:ascii="微软雅黑" w:hAnsi="微软雅黑" w:eastAsia="微软雅黑" w:cs="微软雅黑"/>
          <w:color w:val="auto"/>
          <w:spacing w:val="0"/>
          <w:position w:val="0"/>
          <w:sz w:val="30"/>
          <w:szCs w:val="30"/>
          <w:shd w:val="clear" w:color="050000" w:fill="auto"/>
        </w:rPr>
        <w:t>0%</w:t>
      </w:r>
      <w:r>
        <w:rPr>
          <w:rFonts w:hint="eastAsia" w:ascii="微软雅黑" w:hAnsi="微软雅黑" w:eastAsia="微软雅黑" w:cs="微软雅黑"/>
          <w:color w:val="auto"/>
          <w:spacing w:val="0"/>
          <w:position w:val="0"/>
          <w:sz w:val="30"/>
          <w:szCs w:val="30"/>
          <w:shd w:val="clear" w:color="050000" w:fill="auto"/>
          <w:lang w:eastAsia="zh-CN"/>
        </w:rPr>
        <w:t>，剩余</w:t>
      </w:r>
      <w:r>
        <w:rPr>
          <w:rFonts w:hint="eastAsia" w:ascii="微软雅黑" w:hAnsi="微软雅黑" w:eastAsia="微软雅黑" w:cs="微软雅黑"/>
          <w:color w:val="auto"/>
          <w:spacing w:val="0"/>
          <w:position w:val="0"/>
          <w:sz w:val="30"/>
          <w:szCs w:val="30"/>
          <w:shd w:val="clear" w:color="050000" w:fill="auto"/>
          <w:lang w:val="en-US" w:eastAsia="zh-CN"/>
        </w:rPr>
        <w:t>1</w:t>
      </w:r>
      <w:r>
        <w:rPr>
          <w:rFonts w:hint="eastAsia" w:ascii="微软雅黑" w:hAnsi="微软雅黑" w:eastAsia="微软雅黑" w:cs="微软雅黑"/>
          <w:color w:val="auto"/>
          <w:spacing w:val="0"/>
          <w:position w:val="0"/>
          <w:sz w:val="30"/>
          <w:szCs w:val="30"/>
          <w:shd w:val="clear" w:color="050000" w:fill="auto"/>
        </w:rPr>
        <w:t>0%</w:t>
      </w:r>
      <w:r>
        <w:rPr>
          <w:rFonts w:hint="eastAsia" w:ascii="微软雅黑" w:hAnsi="微软雅黑" w:eastAsia="微软雅黑" w:cs="微软雅黑"/>
          <w:color w:val="auto"/>
          <w:spacing w:val="0"/>
          <w:position w:val="0"/>
          <w:sz w:val="30"/>
          <w:szCs w:val="30"/>
          <w:shd w:val="clear" w:color="050000" w:fill="auto"/>
          <w:lang w:eastAsia="zh-CN"/>
        </w:rPr>
        <w:t>作为质保金在</w:t>
      </w:r>
      <w:r>
        <w:rPr>
          <w:rFonts w:hint="eastAsia" w:ascii="微软雅黑" w:hAnsi="微软雅黑" w:eastAsia="微软雅黑" w:cs="微软雅黑"/>
          <w:color w:val="auto"/>
          <w:sz w:val="30"/>
          <w:szCs w:val="30"/>
        </w:rPr>
        <w:t>项目</w:t>
      </w:r>
      <w:r>
        <w:rPr>
          <w:rFonts w:hint="eastAsia" w:ascii="微软雅黑" w:hAnsi="微软雅黑" w:eastAsia="微软雅黑" w:cs="微软雅黑"/>
          <w:color w:val="auto"/>
          <w:sz w:val="30"/>
          <w:szCs w:val="30"/>
          <w:lang w:val="en-US" w:eastAsia="zh-CN"/>
        </w:rPr>
        <w:t>质保期结束</w:t>
      </w:r>
      <w:r>
        <w:rPr>
          <w:rFonts w:hint="eastAsia" w:ascii="微软雅黑" w:hAnsi="微软雅黑" w:eastAsia="微软雅黑" w:cs="微软雅黑"/>
          <w:color w:val="auto"/>
          <w:sz w:val="30"/>
          <w:szCs w:val="30"/>
        </w:rPr>
        <w:t>后，在质保期</w:t>
      </w:r>
      <w:r>
        <w:rPr>
          <w:rFonts w:hint="eastAsia" w:ascii="微软雅黑" w:hAnsi="微软雅黑" w:eastAsia="微软雅黑" w:cs="微软雅黑"/>
          <w:color w:val="auto"/>
          <w:sz w:val="30"/>
          <w:szCs w:val="30"/>
          <w:lang w:val="en-US" w:eastAsia="zh-CN"/>
        </w:rPr>
        <w:t>内</w:t>
      </w:r>
      <w:r>
        <w:rPr>
          <w:rFonts w:hint="eastAsia" w:ascii="微软雅黑" w:hAnsi="微软雅黑" w:eastAsia="微软雅黑" w:cs="微软雅黑"/>
          <w:color w:val="auto"/>
          <w:sz w:val="30"/>
          <w:szCs w:val="30"/>
        </w:rPr>
        <w:t>无重大质量、廉政</w:t>
      </w:r>
      <w:r>
        <w:rPr>
          <w:rFonts w:hint="eastAsia" w:ascii="微软雅黑" w:hAnsi="微软雅黑" w:eastAsia="微软雅黑" w:cs="微软雅黑"/>
          <w:color w:val="auto"/>
          <w:sz w:val="30"/>
          <w:szCs w:val="30"/>
          <w:lang w:val="en-US" w:eastAsia="zh-CN"/>
        </w:rPr>
        <w:t>、</w:t>
      </w:r>
      <w:r>
        <w:rPr>
          <w:rFonts w:hint="eastAsia" w:ascii="微软雅黑" w:hAnsi="微软雅黑" w:eastAsia="微软雅黑" w:cs="微软雅黑"/>
          <w:color w:val="auto"/>
          <w:sz w:val="30"/>
          <w:szCs w:val="30"/>
        </w:rPr>
        <w:t>其他遗留问题</w:t>
      </w:r>
      <w:r>
        <w:rPr>
          <w:rFonts w:hint="eastAsia" w:ascii="微软雅黑" w:hAnsi="微软雅黑" w:eastAsia="微软雅黑" w:cs="微软雅黑"/>
          <w:color w:val="auto"/>
          <w:sz w:val="30"/>
          <w:szCs w:val="30"/>
          <w:lang w:val="en-US" w:eastAsia="zh-CN"/>
        </w:rPr>
        <w:t>的情况</w:t>
      </w:r>
      <w:r>
        <w:rPr>
          <w:rFonts w:hint="eastAsia" w:ascii="微软雅黑" w:hAnsi="微软雅黑" w:eastAsia="微软雅黑" w:cs="微软雅黑"/>
          <w:color w:val="auto"/>
          <w:sz w:val="30"/>
          <w:szCs w:val="30"/>
          <w:lang w:eastAsia="zh-CN"/>
        </w:rPr>
        <w:t>，</w:t>
      </w:r>
      <w:r>
        <w:rPr>
          <w:rFonts w:hint="eastAsia" w:ascii="微软雅黑" w:hAnsi="微软雅黑" w:eastAsia="微软雅黑" w:cs="微软雅黑"/>
          <w:color w:val="auto"/>
          <w:sz w:val="30"/>
          <w:szCs w:val="30"/>
        </w:rPr>
        <w:t>中标人向</w:t>
      </w:r>
      <w:r>
        <w:rPr>
          <w:rFonts w:hint="eastAsia" w:ascii="微软雅黑" w:hAnsi="微软雅黑" w:eastAsia="微软雅黑" w:cs="微软雅黑"/>
          <w:color w:val="auto"/>
          <w:sz w:val="30"/>
          <w:szCs w:val="30"/>
          <w:lang w:eastAsia="zh-CN"/>
        </w:rPr>
        <w:t>采购</w:t>
      </w:r>
      <w:r>
        <w:rPr>
          <w:rFonts w:hint="eastAsia" w:ascii="微软雅黑" w:hAnsi="微软雅黑" w:eastAsia="微软雅黑" w:cs="微软雅黑"/>
          <w:color w:val="auto"/>
          <w:sz w:val="30"/>
          <w:szCs w:val="30"/>
        </w:rPr>
        <w:t>人提出书面申请，经</w:t>
      </w:r>
      <w:r>
        <w:rPr>
          <w:rFonts w:hint="eastAsia" w:ascii="微软雅黑" w:hAnsi="微软雅黑" w:eastAsia="微软雅黑" w:cs="微软雅黑"/>
          <w:color w:val="auto"/>
          <w:sz w:val="30"/>
          <w:szCs w:val="30"/>
          <w:lang w:eastAsia="zh-CN"/>
        </w:rPr>
        <w:t>采购</w:t>
      </w:r>
      <w:r>
        <w:rPr>
          <w:rFonts w:hint="eastAsia" w:ascii="微软雅黑" w:hAnsi="微软雅黑" w:eastAsia="微软雅黑" w:cs="微软雅黑"/>
          <w:color w:val="auto"/>
          <w:sz w:val="30"/>
          <w:szCs w:val="30"/>
        </w:rPr>
        <w:t>人同意后</w:t>
      </w:r>
      <w:r>
        <w:rPr>
          <w:rFonts w:hint="eastAsia" w:ascii="微软雅黑" w:hAnsi="微软雅黑" w:eastAsia="微软雅黑" w:cs="微软雅黑"/>
          <w:color w:val="auto"/>
          <w:sz w:val="30"/>
          <w:szCs w:val="30"/>
          <w:lang w:val="en-US" w:eastAsia="zh-CN"/>
        </w:rPr>
        <w:t>15个日历日内一次性</w:t>
      </w:r>
      <w:r>
        <w:rPr>
          <w:rFonts w:hint="eastAsia" w:ascii="微软雅黑" w:hAnsi="微软雅黑" w:eastAsia="微软雅黑" w:cs="微软雅黑"/>
          <w:color w:val="auto"/>
          <w:sz w:val="30"/>
          <w:szCs w:val="30"/>
        </w:rPr>
        <w:t>无息</w:t>
      </w:r>
      <w:r>
        <w:rPr>
          <w:rFonts w:hint="eastAsia" w:ascii="微软雅黑" w:hAnsi="微软雅黑" w:eastAsia="微软雅黑" w:cs="微软雅黑"/>
          <w:color w:val="auto"/>
          <w:spacing w:val="0"/>
          <w:position w:val="0"/>
          <w:sz w:val="30"/>
          <w:szCs w:val="30"/>
          <w:shd w:val="clear" w:color="050000" w:fill="auto"/>
        </w:rPr>
        <w:t>支付</w:t>
      </w:r>
      <w:r>
        <w:rPr>
          <w:rFonts w:hint="eastAsia" w:ascii="微软雅黑" w:hAnsi="微软雅黑" w:eastAsia="微软雅黑" w:cs="微软雅黑"/>
          <w:color w:val="auto"/>
          <w:sz w:val="30"/>
          <w:szCs w:val="30"/>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2026年4月10日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F09240A"/>
    <w:rsid w:val="201A4D87"/>
    <w:rsid w:val="249829CD"/>
    <w:rsid w:val="261A3B03"/>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6557096"/>
    <w:rsid w:val="47294A29"/>
    <w:rsid w:val="47822877"/>
    <w:rsid w:val="48874AE8"/>
    <w:rsid w:val="4A3132AE"/>
    <w:rsid w:val="4DCF45E1"/>
    <w:rsid w:val="4E7864CC"/>
    <w:rsid w:val="4FFC18AA"/>
    <w:rsid w:val="501865A2"/>
    <w:rsid w:val="50B646F6"/>
    <w:rsid w:val="561F6A30"/>
    <w:rsid w:val="5FC11B46"/>
    <w:rsid w:val="62BB2B52"/>
    <w:rsid w:val="65B33B42"/>
    <w:rsid w:val="66924E18"/>
    <w:rsid w:val="675E1C32"/>
    <w:rsid w:val="67D07638"/>
    <w:rsid w:val="69684485"/>
    <w:rsid w:val="6A796AF8"/>
    <w:rsid w:val="6B7F55E9"/>
    <w:rsid w:val="6D67147B"/>
    <w:rsid w:val="6DC57DBD"/>
    <w:rsid w:val="6E566572"/>
    <w:rsid w:val="6E750C32"/>
    <w:rsid w:val="6E920750"/>
    <w:rsid w:val="70C50020"/>
    <w:rsid w:val="736357FB"/>
    <w:rsid w:val="76103C85"/>
    <w:rsid w:val="76320D6D"/>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2026-04-13T01:49:40Z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