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医疗设备</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20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p>
    <w:p>
      <w:pPr>
        <w:keepNext w:val="0"/>
        <w:keepLines w:val="0"/>
        <w:pageBreakBefore w:val="0"/>
        <w:widowControl/>
        <w:numPr>
          <w:numId w:val="0"/>
        </w:numPr>
        <w:kinsoku/>
        <w:overflowPunct/>
        <w:topLinePunct w:val="0"/>
        <w:autoSpaceDE/>
        <w:autoSpaceDN/>
        <w:bidi w:val="0"/>
        <w:adjustRightInd/>
        <w:snapToGrid/>
        <w:spacing w:line="20" w:lineRule="atLeast"/>
        <w:ind w:firstLine="900" w:firstLineChars="3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bookmarkStart w:id="0" w:name="OLE_LINK2"/>
      <w:bookmarkStart w:id="1" w:name="OLE_LINK4"/>
      <w:bookmarkStart w:id="4" w:name="_GoBack"/>
      <w:r>
        <w:rPr>
          <w:rFonts w:hint="eastAsia" w:ascii="微软雅黑" w:hAnsi="微软雅黑" w:eastAsia="微软雅黑" w:cs="微软雅黑"/>
          <w:i w:val="0"/>
          <w:iCs w:val="0"/>
          <w:caps w:val="0"/>
          <w:color w:val="333333"/>
          <w:spacing w:val="0"/>
          <w:sz w:val="30"/>
          <w:szCs w:val="30"/>
          <w:shd w:val="clear" w:fill="FFFFFF"/>
          <w:lang w:val="en-US" w:eastAsia="zh-CN"/>
        </w:rPr>
        <w:t>1.AJY-III型骨科牵引床5张，</w:t>
      </w:r>
      <w:r>
        <w:rPr>
          <w:rFonts w:ascii="微软雅黑" w:hAnsi="微软雅黑" w:eastAsia="微软雅黑" w:cs="微软雅黑"/>
          <w:i w:val="0"/>
          <w:iCs w:val="0"/>
          <w:caps w:val="0"/>
          <w:color w:val="333333"/>
          <w:spacing w:val="0"/>
          <w:sz w:val="30"/>
          <w:szCs w:val="30"/>
          <w:shd w:val="clear" w:fill="FFFFFF"/>
        </w:rPr>
        <w:t>配牵引弓</w:t>
      </w:r>
      <w:r>
        <w:rPr>
          <w:rFonts w:hint="eastAsia" w:ascii="微软雅黑" w:hAnsi="微软雅黑" w:eastAsia="微软雅黑" w:cs="微软雅黑"/>
          <w:i w:val="0"/>
          <w:iCs w:val="0"/>
          <w:caps w:val="0"/>
          <w:color w:val="333333"/>
          <w:spacing w:val="0"/>
          <w:sz w:val="30"/>
          <w:szCs w:val="30"/>
          <w:shd w:val="clear" w:fill="FFFFFF"/>
          <w:lang w:eastAsia="zh-CN"/>
        </w:rPr>
        <w:t>；</w:t>
      </w:r>
    </w:p>
    <w:p>
      <w:pPr>
        <w:keepNext w:val="0"/>
        <w:keepLines w:val="0"/>
        <w:pageBreakBefore w:val="0"/>
        <w:widowControl/>
        <w:numPr>
          <w:numId w:val="0"/>
        </w:numPr>
        <w:kinsoku/>
        <w:overflowPunct/>
        <w:topLinePunct w:val="0"/>
        <w:autoSpaceDE/>
        <w:autoSpaceDN/>
        <w:bidi w:val="0"/>
        <w:adjustRightInd/>
        <w:snapToGrid/>
        <w:spacing w:line="20" w:lineRule="atLeast"/>
        <w:ind w:firstLine="900" w:firstLineChars="3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2.</w:t>
      </w:r>
      <w:r>
        <w:rPr>
          <w:rFonts w:ascii="微软雅黑" w:hAnsi="微软雅黑" w:eastAsia="微软雅黑" w:cs="微软雅黑"/>
          <w:i w:val="0"/>
          <w:iCs w:val="0"/>
          <w:caps w:val="0"/>
          <w:color w:val="333333"/>
          <w:spacing w:val="0"/>
          <w:sz w:val="30"/>
          <w:szCs w:val="30"/>
          <w:shd w:val="clear" w:fill="FFFFFF"/>
        </w:rPr>
        <w:t>XY-CPM-IIB</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型</w:t>
      </w:r>
      <w:r>
        <w:rPr>
          <w:rFonts w:ascii="微软雅黑" w:hAnsi="微软雅黑" w:eastAsia="微软雅黑" w:cs="微软雅黑"/>
          <w:i w:val="0"/>
          <w:iCs w:val="0"/>
          <w:caps w:val="0"/>
          <w:color w:val="333333"/>
          <w:spacing w:val="0"/>
          <w:sz w:val="30"/>
          <w:szCs w:val="30"/>
          <w:shd w:val="clear" w:fill="FFFFFF"/>
        </w:rPr>
        <w:t>关节康复器</w:t>
      </w:r>
      <w:r>
        <w:rPr>
          <w:rFonts w:hint="eastAsia" w:ascii="微软雅黑" w:hAnsi="微软雅黑" w:eastAsia="微软雅黑" w:cs="微软雅黑"/>
          <w:i w:val="0"/>
          <w:iCs w:val="0"/>
          <w:caps w:val="0"/>
          <w:color w:val="333333"/>
          <w:spacing w:val="0"/>
          <w:sz w:val="30"/>
          <w:szCs w:val="30"/>
          <w:shd w:val="clear" w:fill="FFFFFF"/>
          <w:lang w:val="en-US" w:eastAsia="zh-CN"/>
        </w:rPr>
        <w:t>1</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台，配治疗车；</w:t>
      </w:r>
      <w:bookmarkEnd w:id="0"/>
    </w:p>
    <w:bookmarkEnd w:id="4"/>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2" w:name="OLE_LINK1"/>
      <w:r>
        <w:rPr>
          <w:rFonts w:hint="eastAsia" w:ascii="微软雅黑" w:hAnsi="微软雅黑" w:eastAsia="微软雅黑" w:cs="微软雅黑"/>
          <w:b w:val="0"/>
          <w:bCs w:val="0"/>
          <w:color w:val="auto"/>
          <w:spacing w:val="0"/>
          <w:position w:val="0"/>
          <w:sz w:val="30"/>
          <w:szCs w:val="30"/>
          <w:shd w:val="clear" w:color="050000" w:fill="auto"/>
          <w:lang w:val="en-US" w:eastAsia="zh-CN"/>
        </w:rPr>
        <w:t>二、</w:t>
      </w:r>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2"/>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bookmarkEnd w:id="1"/>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1.骨科牵引床每张</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最高限价4800元；</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2.</w:t>
      </w:r>
      <w:bookmarkStart w:id="3" w:name="OLE_LINK3"/>
      <w:r>
        <w:rPr>
          <w:rFonts w:ascii="微软雅黑" w:hAnsi="微软雅黑" w:eastAsia="微软雅黑" w:cs="微软雅黑"/>
          <w:i w:val="0"/>
          <w:iCs w:val="0"/>
          <w:caps w:val="0"/>
          <w:color w:val="333333"/>
          <w:spacing w:val="0"/>
          <w:sz w:val="30"/>
          <w:szCs w:val="30"/>
          <w:shd w:val="clear" w:fill="FFFFFF"/>
        </w:rPr>
        <w:t>关节康复器</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最高限价24500.00元；</w:t>
      </w:r>
      <w:bookmarkEnd w:id="3"/>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18</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w:t>
      </w:r>
      <w:r>
        <w:rPr>
          <w:rFonts w:hint="eastAsia" w:ascii="微软雅黑" w:hAnsi="微软雅黑" w:eastAsia="微软雅黑" w:cs="微软雅黑"/>
          <w:color w:val="auto"/>
          <w:spacing w:val="0"/>
          <w:position w:val="0"/>
          <w:sz w:val="30"/>
          <w:szCs w:val="30"/>
          <w:shd w:val="clear" w:color="050000" w:fill="auto"/>
          <w:lang w:val="en-US" w:eastAsia="zh-CN"/>
        </w:rPr>
        <w:t>工作日</w:t>
      </w:r>
      <w:r>
        <w:rPr>
          <w:rFonts w:hint="eastAsia" w:ascii="微软雅黑" w:hAnsi="微软雅黑" w:eastAsia="微软雅黑" w:cs="微软雅黑"/>
          <w:color w:val="auto"/>
          <w:spacing w:val="0"/>
          <w:position w:val="0"/>
          <w:sz w:val="30"/>
          <w:szCs w:val="30"/>
          <w:shd w:val="clear" w:color="050000" w:fill="auto"/>
        </w:rPr>
        <w:t>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r>
        <w:rPr>
          <w:rFonts w:hint="eastAsia" w:ascii="微软雅黑" w:hAnsi="微软雅黑" w:eastAsia="微软雅黑" w:cs="微软雅黑"/>
          <w:color w:val="auto"/>
          <w:spacing w:val="0"/>
          <w:position w:val="0"/>
          <w:sz w:val="30"/>
          <w:szCs w:val="30"/>
          <w:shd w:val="clear" w:color="050000" w:fill="auto"/>
          <w:lang w:val="en-US" w:eastAsia="zh-CN"/>
        </w:rPr>
        <w:t>所投产品</w:t>
      </w:r>
      <w:r>
        <w:rPr>
          <w:rFonts w:hint="eastAsia" w:ascii="微软雅黑" w:hAnsi="微软雅黑" w:eastAsia="微软雅黑" w:cs="微软雅黑"/>
          <w:color w:val="auto"/>
          <w:spacing w:val="0"/>
          <w:position w:val="0"/>
          <w:sz w:val="30"/>
          <w:szCs w:val="30"/>
          <w:shd w:val="clear" w:color="050000" w:fill="auto"/>
        </w:rPr>
        <w:t>完成安装调试时间与生产日期之间不得超过</w:t>
      </w: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个月</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w:t>
      </w:r>
      <w:r>
        <w:rPr>
          <w:rFonts w:hint="eastAsia" w:ascii="微软雅黑" w:hAnsi="微软雅黑" w:eastAsia="微软雅黑" w:cs="微软雅黑"/>
          <w:b w:val="0"/>
          <w:bCs/>
          <w:color w:val="000000"/>
          <w:spacing w:val="0"/>
          <w:position w:val="0"/>
          <w:sz w:val="30"/>
          <w:szCs w:val="30"/>
          <w:shd w:val="clear" w:color="060000" w:fill="auto"/>
          <w:lang w:val="en-US" w:eastAsia="zh-CN"/>
        </w:rPr>
        <w:t>到现场提交</w:t>
      </w:r>
      <w:r>
        <w:rPr>
          <w:rFonts w:hint="eastAsia" w:ascii="微软雅黑" w:hAnsi="微软雅黑" w:eastAsia="微软雅黑" w:cs="微软雅黑"/>
          <w:b w:val="0"/>
          <w:bCs/>
          <w:color w:val="000000"/>
          <w:spacing w:val="0"/>
          <w:position w:val="0"/>
          <w:sz w:val="30"/>
          <w:szCs w:val="30"/>
          <w:shd w:val="clear" w:color="060000" w:fill="auto"/>
        </w:rPr>
        <w:t>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由采购人自行付款，具体支付办法：供应商按合同交货、安装调试并验收合格之日起提供全额正式发票，30个工作日内支付合同金额的50%，12个月内支付合同金额的50%</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2026年6月15日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pPr>
        <w:ind w:left="2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132B1"/>
    <w:rsid w:val="1CB51A78"/>
    <w:rsid w:val="1CFD4064"/>
    <w:rsid w:val="1DDA2424"/>
    <w:rsid w:val="1F09240A"/>
    <w:rsid w:val="201A4D87"/>
    <w:rsid w:val="2358695B"/>
    <w:rsid w:val="249829CD"/>
    <w:rsid w:val="261A3B03"/>
    <w:rsid w:val="27770374"/>
    <w:rsid w:val="28460232"/>
    <w:rsid w:val="28463ACC"/>
    <w:rsid w:val="295269F0"/>
    <w:rsid w:val="2A2B6B76"/>
    <w:rsid w:val="2AF120EE"/>
    <w:rsid w:val="2B967E2D"/>
    <w:rsid w:val="2E36330F"/>
    <w:rsid w:val="2FF14AF8"/>
    <w:rsid w:val="30042060"/>
    <w:rsid w:val="314E6EE4"/>
    <w:rsid w:val="329B1980"/>
    <w:rsid w:val="37AE04D1"/>
    <w:rsid w:val="38EE05C7"/>
    <w:rsid w:val="39A17E1D"/>
    <w:rsid w:val="39F70D09"/>
    <w:rsid w:val="3DE94D9E"/>
    <w:rsid w:val="401879ED"/>
    <w:rsid w:val="40865F05"/>
    <w:rsid w:val="422E5C03"/>
    <w:rsid w:val="424D3AA3"/>
    <w:rsid w:val="43042A1F"/>
    <w:rsid w:val="44BF10A1"/>
    <w:rsid w:val="46557096"/>
    <w:rsid w:val="47294A29"/>
    <w:rsid w:val="47822877"/>
    <w:rsid w:val="48874AE8"/>
    <w:rsid w:val="4A3132AE"/>
    <w:rsid w:val="4DCF45E1"/>
    <w:rsid w:val="4E7864CC"/>
    <w:rsid w:val="4E893155"/>
    <w:rsid w:val="4FFC18AA"/>
    <w:rsid w:val="501865A2"/>
    <w:rsid w:val="50B646F6"/>
    <w:rsid w:val="561F6A30"/>
    <w:rsid w:val="5AE47760"/>
    <w:rsid w:val="5BF1001F"/>
    <w:rsid w:val="5C1439D0"/>
    <w:rsid w:val="5F23063F"/>
    <w:rsid w:val="5FC11B46"/>
    <w:rsid w:val="62BB2B52"/>
    <w:rsid w:val="65B33B42"/>
    <w:rsid w:val="66924E18"/>
    <w:rsid w:val="675E1C32"/>
    <w:rsid w:val="67D07638"/>
    <w:rsid w:val="69684485"/>
    <w:rsid w:val="6A796AF8"/>
    <w:rsid w:val="6B7F55E9"/>
    <w:rsid w:val="6CE07308"/>
    <w:rsid w:val="6D67147B"/>
    <w:rsid w:val="6DC57DBD"/>
    <w:rsid w:val="6E11373E"/>
    <w:rsid w:val="6E566572"/>
    <w:rsid w:val="6E750C32"/>
    <w:rsid w:val="6E920750"/>
    <w:rsid w:val="70C50020"/>
    <w:rsid w:val="736357FB"/>
    <w:rsid w:val="747C513A"/>
    <w:rsid w:val="74AB27EC"/>
    <w:rsid w:val="76103C85"/>
    <w:rsid w:val="76320D6D"/>
    <w:rsid w:val="7A89103C"/>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20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2026-06-15T01:42:18Z</cp:lastPrinted>
  <dcterms:modified xsi:type="dcterms:W3CDTF">2026-06-15T01:45:13Z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